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38C" w:rsidRPr="0094738C" w:rsidRDefault="0094738C" w:rsidP="00CF4C1C">
      <w:pPr>
        <w:jc w:val="center"/>
        <w:rPr>
          <w:rFonts w:ascii="David" w:hAnsi="David"/>
          <w:b/>
          <w:bCs/>
          <w:sz w:val="24"/>
          <w:szCs w:val="24"/>
          <w:rtl/>
        </w:rPr>
      </w:pPr>
      <w:r w:rsidRPr="0094738C">
        <w:rPr>
          <w:rFonts w:ascii="David" w:hAnsi="David"/>
          <w:b/>
          <w:bCs/>
          <w:sz w:val="24"/>
          <w:szCs w:val="24"/>
          <w:rtl/>
        </w:rPr>
        <w:t>זמן משפחה</w:t>
      </w:r>
    </w:p>
    <w:p w:rsidR="00670665" w:rsidRPr="0094738C" w:rsidRDefault="0094738C" w:rsidP="00CF4C1C">
      <w:pPr>
        <w:jc w:val="center"/>
        <w:rPr>
          <w:rFonts w:ascii="David" w:hAnsi="David"/>
          <w:b/>
          <w:bCs/>
          <w:sz w:val="24"/>
          <w:szCs w:val="24"/>
          <w:rtl/>
        </w:rPr>
      </w:pPr>
      <w:r w:rsidRPr="0094738C">
        <w:rPr>
          <w:rFonts w:ascii="David" w:hAnsi="David"/>
          <w:b/>
          <w:bCs/>
          <w:sz w:val="24"/>
          <w:szCs w:val="24"/>
          <w:rtl/>
        </w:rPr>
        <w:t>בניית</w:t>
      </w:r>
      <w:r w:rsidR="00CF4C1C" w:rsidRPr="0094738C">
        <w:rPr>
          <w:rFonts w:ascii="David" w:hAnsi="David"/>
          <w:b/>
          <w:bCs/>
          <w:sz w:val="24"/>
          <w:szCs w:val="24"/>
          <w:rtl/>
        </w:rPr>
        <w:t xml:space="preserve"> </w:t>
      </w:r>
      <w:r w:rsidR="00334430" w:rsidRPr="0094738C">
        <w:rPr>
          <w:rFonts w:ascii="David" w:hAnsi="David"/>
          <w:b/>
          <w:bCs/>
          <w:sz w:val="24"/>
          <w:szCs w:val="24"/>
          <w:rtl/>
        </w:rPr>
        <w:t>תק</w:t>
      </w:r>
      <w:r w:rsidR="00CF4C1C" w:rsidRPr="0094738C">
        <w:rPr>
          <w:rFonts w:ascii="David" w:hAnsi="David"/>
          <w:b/>
          <w:bCs/>
          <w:sz w:val="24"/>
          <w:szCs w:val="24"/>
          <w:rtl/>
        </w:rPr>
        <w:t>שורת חברתית ומשפחתית בזמני משבר</w:t>
      </w:r>
    </w:p>
    <w:p w:rsidR="00221E3B" w:rsidRPr="0094738C" w:rsidRDefault="00221E3B" w:rsidP="0015369D">
      <w:pPr>
        <w:pStyle w:val="a5"/>
        <w:jc w:val="left"/>
        <w:rPr>
          <w:rFonts w:ascii="David" w:hAnsi="David"/>
          <w:sz w:val="24"/>
          <w:szCs w:val="24"/>
          <w:rtl/>
        </w:rPr>
      </w:pPr>
      <w:r w:rsidRPr="0094738C">
        <w:rPr>
          <w:rFonts w:ascii="David" w:hAnsi="David"/>
          <w:sz w:val="24"/>
          <w:szCs w:val="24"/>
          <w:rtl/>
        </w:rPr>
        <w:t xml:space="preserve">רבקה אלקובי, דוקטורנטית באוניברסיטת בן גוריון, פסיכותרפיסטית מומחית </w:t>
      </w:r>
      <w:r w:rsidR="0015369D" w:rsidRPr="0094738C">
        <w:rPr>
          <w:rFonts w:ascii="David" w:hAnsi="David"/>
          <w:sz w:val="24"/>
          <w:szCs w:val="24"/>
          <w:rtl/>
        </w:rPr>
        <w:t>לטראומה וחרדה. יזמית ומיסדת מרכז הרמוניה בדרום.</w:t>
      </w:r>
    </w:p>
    <w:p w:rsidR="00221E3B" w:rsidRPr="0094738C" w:rsidRDefault="00221E3B" w:rsidP="00221E3B">
      <w:pPr>
        <w:pStyle w:val="a5"/>
        <w:rPr>
          <w:rFonts w:ascii="David" w:hAnsi="David"/>
          <w:b/>
          <w:bCs/>
          <w:sz w:val="24"/>
          <w:szCs w:val="24"/>
          <w:rtl/>
        </w:rPr>
      </w:pPr>
    </w:p>
    <w:p w:rsidR="00221E3B" w:rsidRPr="0094738C" w:rsidRDefault="00221E3B" w:rsidP="001C66F1">
      <w:pPr>
        <w:rPr>
          <w:rFonts w:ascii="David" w:hAnsi="David"/>
          <w:sz w:val="24"/>
          <w:szCs w:val="24"/>
          <w:rtl/>
        </w:rPr>
      </w:pPr>
      <w:r w:rsidRPr="0094738C">
        <w:rPr>
          <w:rFonts w:ascii="David" w:hAnsi="David"/>
          <w:sz w:val="24"/>
          <w:szCs w:val="24"/>
          <w:rtl/>
        </w:rPr>
        <w:t>פתיח</w:t>
      </w:r>
    </w:p>
    <w:p w:rsidR="00281532" w:rsidRPr="0094738C" w:rsidRDefault="0094738C" w:rsidP="0094738C">
      <w:pPr>
        <w:rPr>
          <w:rFonts w:ascii="David" w:hAnsi="David"/>
          <w:sz w:val="24"/>
          <w:szCs w:val="24"/>
          <w:rtl/>
        </w:rPr>
      </w:pPr>
      <w:r>
        <w:rPr>
          <w:rFonts w:ascii="David" w:hAnsi="David" w:hint="cs"/>
          <w:sz w:val="24"/>
          <w:szCs w:val="24"/>
          <w:rtl/>
        </w:rPr>
        <w:t xml:space="preserve">האירועים האחרונים </w:t>
      </w:r>
      <w:r w:rsidR="001C66F1" w:rsidRPr="0094738C">
        <w:rPr>
          <w:rFonts w:ascii="David" w:hAnsi="David"/>
          <w:sz w:val="24"/>
          <w:szCs w:val="24"/>
          <w:rtl/>
        </w:rPr>
        <w:t>ערערו</w:t>
      </w:r>
      <w:r w:rsidR="00281532" w:rsidRPr="0094738C">
        <w:rPr>
          <w:rFonts w:ascii="David" w:hAnsi="David"/>
          <w:sz w:val="24"/>
          <w:szCs w:val="24"/>
          <w:rtl/>
        </w:rPr>
        <w:t xml:space="preserve"> את היציבות ואת תחושת הביטחון של</w:t>
      </w:r>
      <w:r w:rsidR="00016035" w:rsidRPr="0094738C">
        <w:rPr>
          <w:rFonts w:ascii="David" w:hAnsi="David"/>
          <w:sz w:val="24"/>
          <w:szCs w:val="24"/>
          <w:rtl/>
        </w:rPr>
        <w:t>נו</w:t>
      </w:r>
      <w:r w:rsidR="00281532" w:rsidRPr="0094738C">
        <w:rPr>
          <w:rFonts w:ascii="David" w:hAnsi="David"/>
          <w:sz w:val="24"/>
          <w:szCs w:val="24"/>
          <w:rtl/>
        </w:rPr>
        <w:t>. השינויים הרבים בכל תחומי החיים, השמועות המפחידות</w:t>
      </w:r>
      <w:r w:rsidR="00221E3B" w:rsidRPr="0094738C">
        <w:rPr>
          <w:rFonts w:ascii="David" w:hAnsi="David"/>
          <w:sz w:val="24"/>
          <w:szCs w:val="24"/>
          <w:rtl/>
        </w:rPr>
        <w:t>,</w:t>
      </w:r>
      <w:r w:rsidR="00281532" w:rsidRPr="0094738C">
        <w:rPr>
          <w:rFonts w:ascii="David" w:hAnsi="David"/>
          <w:sz w:val="24"/>
          <w:szCs w:val="24"/>
          <w:rtl/>
        </w:rPr>
        <w:t xml:space="preserve"> </w:t>
      </w:r>
      <w:r w:rsidR="001C66F1" w:rsidRPr="0094738C">
        <w:rPr>
          <w:rFonts w:ascii="David" w:hAnsi="David"/>
          <w:sz w:val="24"/>
          <w:szCs w:val="24"/>
          <w:rtl/>
        </w:rPr>
        <w:t>האזעקות והנרצחים הרבים</w:t>
      </w:r>
      <w:r w:rsidR="00221E3B" w:rsidRPr="0094738C">
        <w:rPr>
          <w:rFonts w:ascii="David" w:hAnsi="David"/>
          <w:sz w:val="24"/>
          <w:szCs w:val="24"/>
          <w:rtl/>
        </w:rPr>
        <w:t>,</w:t>
      </w:r>
      <w:r w:rsidR="00281532" w:rsidRPr="0094738C">
        <w:rPr>
          <w:rFonts w:ascii="David" w:hAnsi="David"/>
          <w:sz w:val="24"/>
          <w:szCs w:val="24"/>
          <w:rtl/>
        </w:rPr>
        <w:t xml:space="preserve"> כל אלו יצרו סימ</w:t>
      </w:r>
      <w:r w:rsidR="007A1EE8" w:rsidRPr="0094738C">
        <w:rPr>
          <w:rFonts w:ascii="David" w:hAnsi="David"/>
          <w:sz w:val="24"/>
          <w:szCs w:val="24"/>
          <w:rtl/>
        </w:rPr>
        <w:t>ני</w:t>
      </w:r>
      <w:r w:rsidR="001C66F1" w:rsidRPr="0094738C">
        <w:rPr>
          <w:rFonts w:ascii="David" w:hAnsi="David"/>
          <w:sz w:val="24"/>
          <w:szCs w:val="24"/>
          <w:rtl/>
        </w:rPr>
        <w:t xml:space="preserve"> שאלה ו</w:t>
      </w:r>
      <w:r w:rsidR="00281532" w:rsidRPr="0094738C">
        <w:rPr>
          <w:rFonts w:ascii="David" w:hAnsi="David"/>
          <w:sz w:val="24"/>
          <w:szCs w:val="24"/>
          <w:rtl/>
        </w:rPr>
        <w:t>קושי גדול באורחות החיים</w:t>
      </w:r>
      <w:r w:rsidR="001C66F1" w:rsidRPr="0094738C">
        <w:rPr>
          <w:rFonts w:ascii="David" w:hAnsi="David"/>
          <w:sz w:val="24"/>
          <w:szCs w:val="24"/>
          <w:rtl/>
        </w:rPr>
        <w:t xml:space="preserve"> שלנו</w:t>
      </w:r>
      <w:r w:rsidR="00221E3B" w:rsidRPr="0094738C">
        <w:rPr>
          <w:rFonts w:ascii="David" w:hAnsi="David"/>
          <w:sz w:val="24"/>
          <w:szCs w:val="24"/>
          <w:rtl/>
        </w:rPr>
        <w:t xml:space="preserve">. ביניהם </w:t>
      </w:r>
      <w:r w:rsidR="00E40D33" w:rsidRPr="0094738C">
        <w:rPr>
          <w:rFonts w:ascii="David" w:hAnsi="David"/>
          <w:sz w:val="24"/>
          <w:szCs w:val="24"/>
          <w:rtl/>
        </w:rPr>
        <w:t xml:space="preserve">ההישארות </w:t>
      </w:r>
      <w:r w:rsidR="001C66F1" w:rsidRPr="0094738C">
        <w:rPr>
          <w:rFonts w:ascii="David" w:hAnsi="David"/>
          <w:sz w:val="24"/>
          <w:szCs w:val="24"/>
          <w:rtl/>
        </w:rPr>
        <w:t>במרחבים מוגנים</w:t>
      </w:r>
      <w:r w:rsidR="00221E3B" w:rsidRPr="0094738C">
        <w:rPr>
          <w:rFonts w:ascii="David" w:hAnsi="David"/>
          <w:sz w:val="24"/>
          <w:szCs w:val="24"/>
          <w:rtl/>
        </w:rPr>
        <w:t>,</w:t>
      </w:r>
      <w:r w:rsidR="001C66F1" w:rsidRPr="0094738C">
        <w:rPr>
          <w:rFonts w:ascii="David" w:hAnsi="David"/>
          <w:sz w:val="24"/>
          <w:szCs w:val="24"/>
          <w:rtl/>
        </w:rPr>
        <w:t xml:space="preserve"> הימצאות זמן רב במרחב </w:t>
      </w:r>
      <w:r w:rsidR="001332E7" w:rsidRPr="0094738C">
        <w:rPr>
          <w:rFonts w:ascii="David" w:hAnsi="David"/>
          <w:sz w:val="24"/>
          <w:szCs w:val="24"/>
          <w:rtl/>
        </w:rPr>
        <w:t>הביתי</w:t>
      </w:r>
      <w:r w:rsidR="00221E3B" w:rsidRPr="0094738C">
        <w:rPr>
          <w:rFonts w:ascii="David" w:hAnsi="David"/>
          <w:sz w:val="24"/>
          <w:szCs w:val="24"/>
          <w:rtl/>
        </w:rPr>
        <w:t>,</w:t>
      </w:r>
      <w:r w:rsidR="007A1EE8" w:rsidRPr="0094738C">
        <w:rPr>
          <w:rFonts w:ascii="David" w:hAnsi="David"/>
          <w:sz w:val="24"/>
          <w:szCs w:val="24"/>
          <w:rtl/>
        </w:rPr>
        <w:t xml:space="preserve"> </w:t>
      </w:r>
      <w:r w:rsidR="001C66F1" w:rsidRPr="0094738C">
        <w:rPr>
          <w:rFonts w:ascii="David" w:hAnsi="David"/>
          <w:sz w:val="24"/>
          <w:szCs w:val="24"/>
          <w:rtl/>
        </w:rPr>
        <w:t xml:space="preserve">אי יציאה </w:t>
      </w:r>
      <w:r w:rsidR="007A1EE8" w:rsidRPr="0094738C">
        <w:rPr>
          <w:rFonts w:ascii="David" w:hAnsi="David"/>
          <w:sz w:val="24"/>
          <w:szCs w:val="24"/>
          <w:rtl/>
        </w:rPr>
        <w:t xml:space="preserve">ללימודים </w:t>
      </w:r>
      <w:r w:rsidR="00E40D33" w:rsidRPr="0094738C">
        <w:rPr>
          <w:rFonts w:ascii="David" w:hAnsi="David"/>
          <w:sz w:val="24"/>
          <w:szCs w:val="24"/>
          <w:rtl/>
        </w:rPr>
        <w:t>ו</w:t>
      </w:r>
      <w:r w:rsidR="007A1EE8" w:rsidRPr="0094738C">
        <w:rPr>
          <w:rFonts w:ascii="David" w:hAnsi="David"/>
          <w:sz w:val="24"/>
          <w:szCs w:val="24"/>
          <w:rtl/>
        </w:rPr>
        <w:t>לעבודה</w:t>
      </w:r>
      <w:r w:rsidR="00221E3B" w:rsidRPr="0094738C">
        <w:rPr>
          <w:rFonts w:ascii="David" w:hAnsi="David"/>
          <w:sz w:val="24"/>
          <w:szCs w:val="24"/>
          <w:rtl/>
        </w:rPr>
        <w:t xml:space="preserve"> ועוד</w:t>
      </w:r>
      <w:r w:rsidR="00281532" w:rsidRPr="0094738C">
        <w:rPr>
          <w:rFonts w:ascii="David" w:hAnsi="David"/>
          <w:sz w:val="24"/>
          <w:szCs w:val="24"/>
          <w:rtl/>
        </w:rPr>
        <w:t xml:space="preserve">. </w:t>
      </w:r>
      <w:r w:rsidR="00221E3B" w:rsidRPr="0094738C">
        <w:rPr>
          <w:rFonts w:ascii="David" w:hAnsi="David"/>
          <w:sz w:val="24"/>
          <w:szCs w:val="24"/>
          <w:rtl/>
        </w:rPr>
        <w:t>זוהי מציאות שיוצרת</w:t>
      </w:r>
      <w:r w:rsidR="00E40D33" w:rsidRPr="0094738C">
        <w:rPr>
          <w:rFonts w:ascii="David" w:hAnsi="David"/>
          <w:sz w:val="24"/>
          <w:szCs w:val="24"/>
          <w:rtl/>
        </w:rPr>
        <w:t xml:space="preserve"> </w:t>
      </w:r>
      <w:r w:rsidR="001C66F1" w:rsidRPr="0094738C">
        <w:rPr>
          <w:rFonts w:ascii="David" w:hAnsi="David"/>
          <w:sz w:val="24"/>
          <w:szCs w:val="24"/>
          <w:rtl/>
        </w:rPr>
        <w:t>בדידות ותחושת מצוקה</w:t>
      </w:r>
      <w:r w:rsidR="00E40D33" w:rsidRPr="0094738C">
        <w:rPr>
          <w:rFonts w:ascii="David" w:hAnsi="David"/>
          <w:sz w:val="24"/>
          <w:szCs w:val="24"/>
          <w:rtl/>
        </w:rPr>
        <w:t>.</w:t>
      </w:r>
      <w:r w:rsidR="00EA09A2" w:rsidRPr="0094738C">
        <w:rPr>
          <w:rFonts w:ascii="David" w:hAnsi="David"/>
          <w:sz w:val="24"/>
          <w:szCs w:val="24"/>
          <w:rtl/>
        </w:rPr>
        <w:t xml:space="preserve"> </w:t>
      </w:r>
      <w:r w:rsidR="00E40D33" w:rsidRPr="0094738C">
        <w:rPr>
          <w:rFonts w:ascii="David" w:hAnsi="David"/>
          <w:sz w:val="24"/>
          <w:szCs w:val="24"/>
          <w:rtl/>
        </w:rPr>
        <w:t>במקביל,</w:t>
      </w:r>
      <w:r w:rsidR="00927897" w:rsidRPr="0094738C">
        <w:rPr>
          <w:rFonts w:ascii="David" w:hAnsi="David"/>
          <w:sz w:val="24"/>
          <w:szCs w:val="24"/>
          <w:rtl/>
        </w:rPr>
        <w:t xml:space="preserve"> </w:t>
      </w:r>
      <w:r w:rsidR="001332E7" w:rsidRPr="0094738C">
        <w:rPr>
          <w:rFonts w:ascii="David" w:hAnsi="David"/>
          <w:sz w:val="24"/>
          <w:szCs w:val="24"/>
          <w:rtl/>
        </w:rPr>
        <w:t>נוצר צורך להתרגל לשהות המשותפת ביחד ולסדר יום חדש.</w:t>
      </w:r>
    </w:p>
    <w:p w:rsidR="00221E3B" w:rsidRPr="0094738C" w:rsidRDefault="00221E3B" w:rsidP="00C85259">
      <w:pPr>
        <w:rPr>
          <w:rFonts w:ascii="David" w:hAnsi="David"/>
          <w:sz w:val="24"/>
          <w:szCs w:val="24"/>
          <w:rtl/>
        </w:rPr>
      </w:pPr>
      <w:r w:rsidRPr="0094738C">
        <w:rPr>
          <w:rFonts w:ascii="David" w:hAnsi="David"/>
          <w:sz w:val="24"/>
          <w:szCs w:val="24"/>
          <w:rtl/>
        </w:rPr>
        <w:t>מאמר</w:t>
      </w:r>
    </w:p>
    <w:p w:rsidR="00F55FAC" w:rsidRPr="0094738C" w:rsidRDefault="00221E3B" w:rsidP="00221E3B">
      <w:pPr>
        <w:rPr>
          <w:rFonts w:ascii="David" w:hAnsi="David"/>
          <w:sz w:val="24"/>
          <w:szCs w:val="24"/>
          <w:rtl/>
        </w:rPr>
      </w:pPr>
      <w:r w:rsidRPr="0094738C">
        <w:rPr>
          <w:rFonts w:ascii="David" w:hAnsi="David"/>
          <w:sz w:val="24"/>
          <w:szCs w:val="24"/>
          <w:rtl/>
        </w:rPr>
        <w:t>מ</w:t>
      </w:r>
      <w:r w:rsidR="0015369D" w:rsidRPr="0094738C">
        <w:rPr>
          <w:rFonts w:ascii="David" w:hAnsi="David"/>
          <w:sz w:val="24"/>
          <w:szCs w:val="24"/>
          <w:rtl/>
        </w:rPr>
        <w:t xml:space="preserve">תוך </w:t>
      </w:r>
      <w:r w:rsidRPr="0094738C">
        <w:rPr>
          <w:rFonts w:ascii="David" w:hAnsi="David"/>
          <w:sz w:val="24"/>
          <w:szCs w:val="24"/>
          <w:rtl/>
        </w:rPr>
        <w:t xml:space="preserve">עבודה טיפולית עם משפחות רבות עולים תיאורים מורכבים של </w:t>
      </w:r>
      <w:r w:rsidR="001C66F1" w:rsidRPr="0094738C">
        <w:rPr>
          <w:rFonts w:ascii="David" w:hAnsi="David"/>
          <w:sz w:val="24"/>
          <w:szCs w:val="24"/>
          <w:rtl/>
        </w:rPr>
        <w:t>משפחות שעזבו את ביתם</w:t>
      </w:r>
      <w:r w:rsidRPr="0094738C">
        <w:rPr>
          <w:rFonts w:ascii="David" w:hAnsi="David"/>
          <w:sz w:val="24"/>
          <w:szCs w:val="24"/>
          <w:rtl/>
        </w:rPr>
        <w:t>, מש</w:t>
      </w:r>
      <w:r w:rsidR="001C66F1" w:rsidRPr="0094738C">
        <w:rPr>
          <w:rFonts w:ascii="David" w:hAnsi="David"/>
          <w:sz w:val="24"/>
          <w:szCs w:val="24"/>
          <w:rtl/>
        </w:rPr>
        <w:t>פחות ש</w:t>
      </w:r>
      <w:r w:rsidRPr="0094738C">
        <w:rPr>
          <w:rFonts w:ascii="David" w:hAnsi="David"/>
          <w:sz w:val="24"/>
          <w:szCs w:val="24"/>
          <w:rtl/>
        </w:rPr>
        <w:t xml:space="preserve">ממעטים לצאת </w:t>
      </w:r>
      <w:r w:rsidR="001C66F1" w:rsidRPr="0094738C">
        <w:rPr>
          <w:rFonts w:ascii="David" w:hAnsi="David"/>
          <w:sz w:val="24"/>
          <w:szCs w:val="24"/>
          <w:rtl/>
        </w:rPr>
        <w:t xml:space="preserve">מהבית וישנם כאלה שמנהלים שגרת חירום בצל הלחימה. </w:t>
      </w:r>
      <w:r w:rsidR="00F55FAC" w:rsidRPr="0094738C">
        <w:rPr>
          <w:rFonts w:ascii="David" w:hAnsi="David"/>
          <w:sz w:val="24"/>
          <w:szCs w:val="24"/>
          <w:rtl/>
        </w:rPr>
        <w:t xml:space="preserve">החיים המשותפים בבית </w:t>
      </w:r>
      <w:r w:rsidR="001C66F1" w:rsidRPr="0094738C">
        <w:rPr>
          <w:rFonts w:ascii="David" w:hAnsi="David"/>
          <w:sz w:val="24"/>
          <w:szCs w:val="24"/>
          <w:rtl/>
        </w:rPr>
        <w:t>מתוחים לעיתים</w:t>
      </w:r>
      <w:r w:rsidR="00C85259" w:rsidRPr="0094738C">
        <w:rPr>
          <w:rFonts w:ascii="David" w:hAnsi="David"/>
          <w:sz w:val="24"/>
          <w:szCs w:val="24"/>
          <w:rtl/>
        </w:rPr>
        <w:t>,</w:t>
      </w:r>
      <w:r w:rsidR="001C66F1" w:rsidRPr="0094738C">
        <w:rPr>
          <w:rFonts w:ascii="David" w:hAnsi="David"/>
          <w:sz w:val="24"/>
          <w:szCs w:val="24"/>
          <w:rtl/>
        </w:rPr>
        <w:t xml:space="preserve"> והסטרס משפיע על כולם</w:t>
      </w:r>
      <w:r w:rsidRPr="0094738C">
        <w:rPr>
          <w:rFonts w:ascii="David" w:hAnsi="David"/>
          <w:sz w:val="24"/>
          <w:szCs w:val="24"/>
          <w:rtl/>
        </w:rPr>
        <w:t>.</w:t>
      </w:r>
      <w:r w:rsidR="00C85259" w:rsidRPr="0094738C">
        <w:rPr>
          <w:rFonts w:ascii="David" w:hAnsi="David"/>
          <w:sz w:val="24"/>
          <w:szCs w:val="24"/>
          <w:rtl/>
        </w:rPr>
        <w:t xml:space="preserve"> </w:t>
      </w:r>
      <w:r w:rsidR="001C66F1" w:rsidRPr="0094738C">
        <w:rPr>
          <w:rFonts w:ascii="David" w:hAnsi="David"/>
          <w:sz w:val="24"/>
          <w:szCs w:val="24"/>
          <w:rtl/>
        </w:rPr>
        <w:t>השיח וההתנהלות מ</w:t>
      </w:r>
      <w:r w:rsidR="005E6F17" w:rsidRPr="0094738C">
        <w:rPr>
          <w:rFonts w:ascii="David" w:hAnsi="David"/>
          <w:sz w:val="24"/>
          <w:szCs w:val="24"/>
          <w:rtl/>
        </w:rPr>
        <w:t>לוו</w:t>
      </w:r>
      <w:r w:rsidR="001C66F1" w:rsidRPr="0094738C">
        <w:rPr>
          <w:rFonts w:ascii="David" w:hAnsi="David"/>
          <w:sz w:val="24"/>
          <w:szCs w:val="24"/>
          <w:rtl/>
        </w:rPr>
        <w:t>ה</w:t>
      </w:r>
      <w:r w:rsidR="005E6F17" w:rsidRPr="0094738C">
        <w:rPr>
          <w:rFonts w:ascii="David" w:hAnsi="David"/>
          <w:sz w:val="24"/>
          <w:szCs w:val="24"/>
          <w:rtl/>
        </w:rPr>
        <w:t xml:space="preserve"> ב</w:t>
      </w:r>
      <w:r w:rsidR="00F55FAC" w:rsidRPr="0094738C">
        <w:rPr>
          <w:rFonts w:ascii="David" w:hAnsi="David"/>
          <w:sz w:val="24"/>
          <w:szCs w:val="24"/>
          <w:rtl/>
        </w:rPr>
        <w:t xml:space="preserve">מריבות, </w:t>
      </w:r>
      <w:r w:rsidR="005E6F17" w:rsidRPr="0094738C">
        <w:rPr>
          <w:rFonts w:ascii="David" w:hAnsi="David"/>
          <w:sz w:val="24"/>
          <w:szCs w:val="24"/>
          <w:rtl/>
        </w:rPr>
        <w:t>בהתפרצויות וב</w:t>
      </w:r>
      <w:r w:rsidR="00F55FAC" w:rsidRPr="0094738C">
        <w:rPr>
          <w:rFonts w:ascii="David" w:hAnsi="David"/>
          <w:sz w:val="24"/>
          <w:szCs w:val="24"/>
          <w:rtl/>
        </w:rPr>
        <w:t>שבירת סדרים בחיי היו</w:t>
      </w:r>
      <w:r w:rsidR="007A1EE8" w:rsidRPr="0094738C">
        <w:rPr>
          <w:rFonts w:ascii="David" w:hAnsi="David"/>
          <w:sz w:val="24"/>
          <w:szCs w:val="24"/>
          <w:rtl/>
        </w:rPr>
        <w:t>מ</w:t>
      </w:r>
      <w:r w:rsidR="00F55FAC" w:rsidRPr="0094738C">
        <w:rPr>
          <w:rFonts w:ascii="David" w:hAnsi="David"/>
          <w:sz w:val="24"/>
          <w:szCs w:val="24"/>
          <w:rtl/>
        </w:rPr>
        <w:t>יום</w:t>
      </w:r>
      <w:r w:rsidR="007A1EE8" w:rsidRPr="0094738C">
        <w:rPr>
          <w:rFonts w:ascii="David" w:hAnsi="David"/>
          <w:sz w:val="24"/>
          <w:szCs w:val="24"/>
          <w:rtl/>
        </w:rPr>
        <w:t>.</w:t>
      </w:r>
      <w:r w:rsidRPr="0094738C">
        <w:rPr>
          <w:rFonts w:ascii="David" w:hAnsi="David"/>
          <w:sz w:val="24"/>
          <w:szCs w:val="24"/>
          <w:rtl/>
        </w:rPr>
        <w:t xml:space="preserve"> חלק</w:t>
      </w:r>
      <w:r w:rsidR="00F55FAC" w:rsidRPr="0094738C">
        <w:rPr>
          <w:rFonts w:ascii="David" w:hAnsi="David"/>
          <w:sz w:val="24"/>
          <w:szCs w:val="24"/>
          <w:rtl/>
        </w:rPr>
        <w:t xml:space="preserve"> </w:t>
      </w:r>
      <w:r w:rsidRPr="0094738C">
        <w:rPr>
          <w:rFonts w:ascii="David" w:hAnsi="David"/>
          <w:sz w:val="24"/>
          <w:szCs w:val="24"/>
          <w:rtl/>
        </w:rPr>
        <w:t>מ</w:t>
      </w:r>
      <w:r w:rsidR="00F55FAC" w:rsidRPr="0094738C">
        <w:rPr>
          <w:rFonts w:ascii="David" w:hAnsi="David"/>
          <w:sz w:val="24"/>
          <w:szCs w:val="24"/>
          <w:rtl/>
        </w:rPr>
        <w:t xml:space="preserve">ההורים לא </w:t>
      </w:r>
      <w:r w:rsidR="004F6880" w:rsidRPr="0094738C">
        <w:rPr>
          <w:rFonts w:ascii="David" w:hAnsi="David"/>
          <w:sz w:val="24"/>
          <w:szCs w:val="24"/>
          <w:rtl/>
        </w:rPr>
        <w:t>מצליחים</w:t>
      </w:r>
      <w:r w:rsidR="007A1EE8" w:rsidRPr="0094738C">
        <w:rPr>
          <w:rFonts w:ascii="David" w:hAnsi="David"/>
          <w:sz w:val="24"/>
          <w:szCs w:val="24"/>
          <w:rtl/>
        </w:rPr>
        <w:t xml:space="preserve"> </w:t>
      </w:r>
      <w:r w:rsidR="00F55FAC" w:rsidRPr="0094738C">
        <w:rPr>
          <w:rFonts w:ascii="David" w:hAnsi="David"/>
          <w:sz w:val="24"/>
          <w:szCs w:val="24"/>
          <w:rtl/>
        </w:rPr>
        <w:t xml:space="preserve">לנהל את החיים בבית כראוי ולבנות מערך הגיוני של סדר יום. נוצר צורך משמעותי בהבניה מחדש של מערכות החיים וביצירת תחושת </w:t>
      </w:r>
      <w:r w:rsidRPr="0094738C">
        <w:rPr>
          <w:rFonts w:ascii="David" w:hAnsi="David"/>
          <w:sz w:val="24"/>
          <w:szCs w:val="24"/>
          <w:rtl/>
        </w:rPr>
        <w:t xml:space="preserve">רציפות </w:t>
      </w:r>
      <w:r w:rsidR="00F55FAC" w:rsidRPr="0094738C">
        <w:rPr>
          <w:rFonts w:ascii="David" w:hAnsi="David"/>
          <w:sz w:val="24"/>
          <w:szCs w:val="24"/>
          <w:rtl/>
        </w:rPr>
        <w:t>במצב החדש.</w:t>
      </w:r>
    </w:p>
    <w:p w:rsidR="00281532" w:rsidRPr="0094738C" w:rsidRDefault="00281532" w:rsidP="0015369D">
      <w:pPr>
        <w:rPr>
          <w:rFonts w:ascii="David" w:hAnsi="David"/>
          <w:sz w:val="24"/>
          <w:szCs w:val="24"/>
          <w:rtl/>
        </w:rPr>
      </w:pPr>
      <w:r w:rsidRPr="0094738C">
        <w:rPr>
          <w:rFonts w:ascii="David" w:hAnsi="David"/>
          <w:sz w:val="24"/>
          <w:szCs w:val="24"/>
          <w:rtl/>
        </w:rPr>
        <w:t xml:space="preserve">אנטונובסקי </w:t>
      </w:r>
      <w:bookmarkStart w:id="0" w:name="_Hlk111272673"/>
      <w:r w:rsidR="0015369D" w:rsidRPr="0094738C">
        <w:rPr>
          <w:rFonts w:ascii="David" w:eastAsia="Narkisim" w:hAnsi="David"/>
          <w:sz w:val="24"/>
          <w:szCs w:val="24"/>
        </w:rPr>
        <w:t>Antonovsky, 1979</w:t>
      </w:r>
      <w:bookmarkEnd w:id="0"/>
      <w:r w:rsidR="0015369D" w:rsidRPr="0094738C">
        <w:rPr>
          <w:rFonts w:ascii="David" w:hAnsi="David"/>
          <w:sz w:val="24"/>
          <w:szCs w:val="24"/>
          <w:rtl/>
        </w:rPr>
        <w:t xml:space="preserve"> </w:t>
      </w:r>
      <w:r w:rsidR="001332E7" w:rsidRPr="0094738C">
        <w:rPr>
          <w:rFonts w:ascii="David" w:hAnsi="David"/>
          <w:sz w:val="24"/>
          <w:szCs w:val="24"/>
          <w:rtl/>
        </w:rPr>
        <w:t xml:space="preserve">פיתח את </w:t>
      </w:r>
      <w:r w:rsidRPr="0094738C">
        <w:rPr>
          <w:rFonts w:ascii="David" w:hAnsi="David"/>
          <w:sz w:val="24"/>
          <w:szCs w:val="24"/>
          <w:rtl/>
        </w:rPr>
        <w:t>"המודל הסלוטוגני"</w:t>
      </w:r>
      <w:r w:rsidR="001332E7" w:rsidRPr="0094738C">
        <w:rPr>
          <w:rFonts w:ascii="David" w:hAnsi="David"/>
          <w:sz w:val="24"/>
          <w:szCs w:val="24"/>
          <w:rtl/>
        </w:rPr>
        <w:t>, כחלק מ</w:t>
      </w:r>
      <w:r w:rsidRPr="0094738C">
        <w:rPr>
          <w:rFonts w:ascii="David" w:hAnsi="David"/>
          <w:sz w:val="24"/>
          <w:szCs w:val="24"/>
          <w:rtl/>
        </w:rPr>
        <w:t xml:space="preserve">תיאוריה </w:t>
      </w:r>
      <w:r w:rsidR="001332E7" w:rsidRPr="0094738C">
        <w:rPr>
          <w:rFonts w:ascii="David" w:hAnsi="David"/>
          <w:sz w:val="24"/>
          <w:szCs w:val="24"/>
          <w:rtl/>
        </w:rPr>
        <w:t>ה</w:t>
      </w:r>
      <w:r w:rsidRPr="0094738C">
        <w:rPr>
          <w:rFonts w:ascii="David" w:hAnsi="David"/>
          <w:sz w:val="24"/>
          <w:szCs w:val="24"/>
          <w:rtl/>
        </w:rPr>
        <w:t xml:space="preserve">מכוונת </w:t>
      </w:r>
      <w:r w:rsidR="001332E7" w:rsidRPr="0094738C">
        <w:rPr>
          <w:rFonts w:ascii="David" w:hAnsi="David"/>
          <w:sz w:val="24"/>
          <w:szCs w:val="24"/>
          <w:rtl/>
        </w:rPr>
        <w:t>ל</w:t>
      </w:r>
      <w:r w:rsidRPr="0094738C">
        <w:rPr>
          <w:rFonts w:ascii="David" w:hAnsi="David"/>
          <w:sz w:val="24"/>
          <w:szCs w:val="24"/>
          <w:rtl/>
        </w:rPr>
        <w:t>קידום הבריאות</w:t>
      </w:r>
      <w:r w:rsidR="00C85259" w:rsidRPr="0094738C">
        <w:rPr>
          <w:rFonts w:ascii="David" w:hAnsi="David"/>
          <w:sz w:val="24"/>
          <w:szCs w:val="24"/>
          <w:rtl/>
        </w:rPr>
        <w:t xml:space="preserve"> הנפשית</w:t>
      </w:r>
      <w:r w:rsidR="001332E7" w:rsidRPr="0094738C">
        <w:rPr>
          <w:rFonts w:ascii="David" w:hAnsi="David"/>
          <w:sz w:val="24"/>
          <w:szCs w:val="24"/>
          <w:rtl/>
        </w:rPr>
        <w:t xml:space="preserve">. הוא תאר את </w:t>
      </w:r>
      <w:r w:rsidRPr="0094738C">
        <w:rPr>
          <w:rFonts w:ascii="David" w:hAnsi="David"/>
          <w:sz w:val="24"/>
          <w:szCs w:val="24"/>
          <w:rtl/>
        </w:rPr>
        <w:t>תחושת הקוהרנטיות</w:t>
      </w:r>
      <w:r w:rsidR="00221E3B" w:rsidRPr="0094738C">
        <w:rPr>
          <w:rFonts w:ascii="David" w:hAnsi="David"/>
          <w:sz w:val="24"/>
          <w:szCs w:val="24"/>
          <w:rtl/>
        </w:rPr>
        <w:t xml:space="preserve"> (רציפות)</w:t>
      </w:r>
      <w:r w:rsidRPr="0094738C">
        <w:rPr>
          <w:rFonts w:ascii="David" w:hAnsi="David"/>
          <w:sz w:val="24"/>
          <w:szCs w:val="24"/>
          <w:rtl/>
        </w:rPr>
        <w:t xml:space="preserve"> </w:t>
      </w:r>
      <w:r w:rsidR="007A1EE8" w:rsidRPr="0094738C">
        <w:rPr>
          <w:rFonts w:ascii="David" w:hAnsi="David"/>
          <w:sz w:val="24"/>
          <w:szCs w:val="24"/>
          <w:rtl/>
        </w:rPr>
        <w:t>כ</w:t>
      </w:r>
      <w:r w:rsidR="00E64FB6" w:rsidRPr="0094738C">
        <w:rPr>
          <w:rFonts w:ascii="David" w:hAnsi="David"/>
          <w:sz w:val="24"/>
          <w:szCs w:val="24"/>
          <w:rtl/>
        </w:rPr>
        <w:t xml:space="preserve">תפיסת עולם המבטאת את הנטייה לראות את העולם כמקום הגיוני וסביר, אשר ניתן לניהול </w:t>
      </w:r>
      <w:r w:rsidR="0015369D" w:rsidRPr="0094738C">
        <w:rPr>
          <w:rFonts w:ascii="David" w:hAnsi="David"/>
          <w:sz w:val="24"/>
          <w:szCs w:val="24"/>
          <w:rtl/>
        </w:rPr>
        <w:t xml:space="preserve">וויסות </w:t>
      </w:r>
      <w:r w:rsidR="00E64FB6" w:rsidRPr="0094738C">
        <w:rPr>
          <w:rFonts w:ascii="David" w:hAnsi="David"/>
          <w:sz w:val="24"/>
          <w:szCs w:val="24"/>
          <w:rtl/>
        </w:rPr>
        <w:t>רגשי</w:t>
      </w:r>
      <w:r w:rsidR="0015369D" w:rsidRPr="0094738C">
        <w:rPr>
          <w:rFonts w:ascii="David" w:hAnsi="David"/>
          <w:sz w:val="24"/>
          <w:szCs w:val="24"/>
          <w:rtl/>
        </w:rPr>
        <w:t xml:space="preserve"> מתוך תפיסת מציאות מובנת ומשמעותית.</w:t>
      </w:r>
    </w:p>
    <w:p w:rsidR="005E6F17" w:rsidRPr="0094738C" w:rsidRDefault="00E64FB6" w:rsidP="005E6F17">
      <w:pPr>
        <w:rPr>
          <w:rFonts w:ascii="David" w:hAnsi="David"/>
          <w:sz w:val="24"/>
          <w:szCs w:val="24"/>
          <w:shd w:val="clear" w:color="auto" w:fill="FFFFFF"/>
          <w:rtl/>
        </w:rPr>
      </w:pPr>
      <w:r w:rsidRPr="0094738C">
        <w:rPr>
          <w:rFonts w:ascii="David" w:hAnsi="David"/>
          <w:sz w:val="24"/>
          <w:szCs w:val="24"/>
          <w:shd w:val="clear" w:color="auto" w:fill="FFFFFF"/>
          <w:rtl/>
        </w:rPr>
        <w:t>תפיסת עולם זו מורכבת משלושה</w:t>
      </w:r>
      <w:r w:rsidR="00EA09A2" w:rsidRPr="0094738C">
        <w:rPr>
          <w:rFonts w:ascii="David" w:hAnsi="David"/>
          <w:sz w:val="24"/>
          <w:szCs w:val="24"/>
          <w:shd w:val="clear" w:color="auto" w:fill="FFFFFF"/>
          <w:rtl/>
        </w:rPr>
        <w:t xml:space="preserve"> מאפיינים</w:t>
      </w:r>
      <w:r w:rsidRPr="0094738C">
        <w:rPr>
          <w:rFonts w:ascii="David" w:hAnsi="David"/>
          <w:sz w:val="24"/>
          <w:szCs w:val="24"/>
          <w:shd w:val="clear" w:color="auto" w:fill="FFFFFF"/>
          <w:rtl/>
        </w:rPr>
        <w:t>: מובנות</w:t>
      </w:r>
      <w:r w:rsidR="00281532" w:rsidRPr="0094738C">
        <w:rPr>
          <w:rFonts w:ascii="David" w:hAnsi="David"/>
          <w:sz w:val="24"/>
          <w:szCs w:val="24"/>
          <w:shd w:val="clear" w:color="auto" w:fill="FFFFFF"/>
          <w:rtl/>
        </w:rPr>
        <w:t>, נהיל</w:t>
      </w:r>
      <w:r w:rsidRPr="0094738C">
        <w:rPr>
          <w:rFonts w:ascii="David" w:hAnsi="David"/>
          <w:sz w:val="24"/>
          <w:szCs w:val="24"/>
          <w:shd w:val="clear" w:color="auto" w:fill="FFFFFF"/>
          <w:rtl/>
        </w:rPr>
        <w:t>ות</w:t>
      </w:r>
      <w:r w:rsidR="00281532" w:rsidRPr="0094738C">
        <w:rPr>
          <w:rFonts w:ascii="David" w:hAnsi="David"/>
          <w:sz w:val="24"/>
          <w:szCs w:val="24"/>
          <w:shd w:val="clear" w:color="auto" w:fill="FFFFFF"/>
          <w:rtl/>
        </w:rPr>
        <w:t xml:space="preserve"> ומשמעותי</w:t>
      </w:r>
      <w:r w:rsidRPr="0094738C">
        <w:rPr>
          <w:rFonts w:ascii="David" w:hAnsi="David"/>
          <w:sz w:val="24"/>
          <w:szCs w:val="24"/>
          <w:shd w:val="clear" w:color="auto" w:fill="FFFFFF"/>
          <w:rtl/>
        </w:rPr>
        <w:t>ות</w:t>
      </w:r>
      <w:r w:rsidR="00281532" w:rsidRPr="0094738C">
        <w:rPr>
          <w:rFonts w:ascii="David" w:hAnsi="David"/>
          <w:sz w:val="24"/>
          <w:szCs w:val="24"/>
          <w:shd w:val="clear" w:color="auto" w:fill="FFFFFF"/>
          <w:rtl/>
        </w:rPr>
        <w:t xml:space="preserve">. </w:t>
      </w:r>
    </w:p>
    <w:p w:rsidR="005E6F17" w:rsidRPr="0094738C" w:rsidRDefault="00E64FB6" w:rsidP="0094738C">
      <w:pPr>
        <w:rPr>
          <w:rFonts w:ascii="David" w:hAnsi="David"/>
          <w:sz w:val="24"/>
          <w:szCs w:val="24"/>
          <w:rtl/>
        </w:rPr>
      </w:pPr>
      <w:r w:rsidRPr="0094738C">
        <w:rPr>
          <w:rFonts w:ascii="David" w:hAnsi="David"/>
          <w:b/>
          <w:bCs/>
          <w:sz w:val="24"/>
          <w:szCs w:val="24"/>
          <w:shd w:val="clear" w:color="auto" w:fill="FFFFFF"/>
          <w:rtl/>
        </w:rPr>
        <w:t>מובנות</w:t>
      </w:r>
      <w:r w:rsidRPr="0094738C">
        <w:rPr>
          <w:rFonts w:ascii="David" w:hAnsi="David"/>
          <w:sz w:val="24"/>
          <w:szCs w:val="24"/>
          <w:shd w:val="clear" w:color="auto" w:fill="FFFFFF"/>
          <w:rtl/>
        </w:rPr>
        <w:t xml:space="preserve">, </w:t>
      </w:r>
      <w:r w:rsidR="00EA09A2" w:rsidRPr="0094738C">
        <w:rPr>
          <w:rFonts w:ascii="David" w:hAnsi="David"/>
          <w:sz w:val="24"/>
          <w:szCs w:val="24"/>
          <w:shd w:val="clear" w:color="auto" w:fill="FFFFFF"/>
          <w:rtl/>
        </w:rPr>
        <w:t xml:space="preserve">היא </w:t>
      </w:r>
      <w:r w:rsidRPr="0094738C">
        <w:rPr>
          <w:rFonts w:ascii="David" w:hAnsi="David"/>
          <w:sz w:val="24"/>
          <w:szCs w:val="24"/>
          <w:rtl/>
        </w:rPr>
        <w:t>המידה בה האדם תופס את העולם כניתן לניבוי</w:t>
      </w:r>
      <w:r w:rsidR="00EA09A2" w:rsidRPr="0094738C">
        <w:rPr>
          <w:rFonts w:ascii="David" w:hAnsi="David"/>
          <w:sz w:val="24"/>
          <w:szCs w:val="24"/>
          <w:rtl/>
        </w:rPr>
        <w:t>, כלומר הוא יכול לשער את סדר יומו, לתכנן תוכניות לטווח קצר או ארוך</w:t>
      </w:r>
      <w:r w:rsidR="0094738C" w:rsidRPr="0094738C">
        <w:rPr>
          <w:rFonts w:ascii="David" w:hAnsi="David"/>
          <w:sz w:val="24"/>
          <w:szCs w:val="24"/>
          <w:rtl/>
        </w:rPr>
        <w:t>.</w:t>
      </w:r>
    </w:p>
    <w:p w:rsidR="005E6F17" w:rsidRPr="0094738C" w:rsidRDefault="00E64FB6" w:rsidP="0094738C">
      <w:pPr>
        <w:rPr>
          <w:rFonts w:ascii="David" w:hAnsi="David"/>
          <w:sz w:val="24"/>
          <w:szCs w:val="24"/>
          <w:rtl/>
        </w:rPr>
      </w:pPr>
      <w:r w:rsidRPr="0094738C">
        <w:rPr>
          <w:rFonts w:ascii="David" w:hAnsi="David"/>
          <w:b/>
          <w:bCs/>
          <w:sz w:val="24"/>
          <w:szCs w:val="24"/>
          <w:rtl/>
        </w:rPr>
        <w:t>נהילות</w:t>
      </w:r>
      <w:r w:rsidRPr="0094738C">
        <w:rPr>
          <w:rFonts w:ascii="David" w:hAnsi="David"/>
          <w:sz w:val="24"/>
          <w:szCs w:val="24"/>
          <w:rtl/>
        </w:rPr>
        <w:t>, היא המידה בה האדם תופס שיש לו את היכולת המתאימה להתמודדות</w:t>
      </w:r>
      <w:r w:rsidR="00EA09A2" w:rsidRPr="0094738C">
        <w:rPr>
          <w:rFonts w:ascii="David" w:hAnsi="David"/>
          <w:sz w:val="24"/>
          <w:szCs w:val="24"/>
          <w:rtl/>
        </w:rPr>
        <w:t xml:space="preserve">, </w:t>
      </w:r>
      <w:r w:rsidR="007A1EE8" w:rsidRPr="0094738C">
        <w:rPr>
          <w:rFonts w:ascii="David" w:hAnsi="David"/>
          <w:sz w:val="24"/>
          <w:szCs w:val="24"/>
          <w:rtl/>
        </w:rPr>
        <w:t>ו</w:t>
      </w:r>
      <w:r w:rsidR="00EA09A2" w:rsidRPr="0094738C">
        <w:rPr>
          <w:rFonts w:ascii="David" w:hAnsi="David"/>
          <w:sz w:val="24"/>
          <w:szCs w:val="24"/>
          <w:rtl/>
        </w:rPr>
        <w:t>את המשאבים להצליח במשימות השונות</w:t>
      </w:r>
      <w:r w:rsidR="0094738C" w:rsidRPr="0094738C">
        <w:rPr>
          <w:rFonts w:ascii="David" w:hAnsi="David"/>
          <w:sz w:val="24"/>
          <w:szCs w:val="24"/>
          <w:rtl/>
        </w:rPr>
        <w:t>.</w:t>
      </w:r>
    </w:p>
    <w:p w:rsidR="001332E7" w:rsidRPr="0094738C" w:rsidRDefault="00E64FB6" w:rsidP="005E6F17">
      <w:pPr>
        <w:rPr>
          <w:rFonts w:ascii="David" w:eastAsia="Times New Roman" w:hAnsi="David"/>
          <w:sz w:val="24"/>
          <w:szCs w:val="24"/>
        </w:rPr>
      </w:pPr>
      <w:r w:rsidRPr="0094738C">
        <w:rPr>
          <w:rFonts w:ascii="David" w:hAnsi="David"/>
          <w:b/>
          <w:bCs/>
          <w:sz w:val="24"/>
          <w:szCs w:val="24"/>
          <w:rtl/>
        </w:rPr>
        <w:t>משמעותיות</w:t>
      </w:r>
      <w:r w:rsidRPr="0094738C">
        <w:rPr>
          <w:rFonts w:ascii="David" w:hAnsi="David"/>
          <w:sz w:val="24"/>
          <w:szCs w:val="24"/>
          <w:rtl/>
        </w:rPr>
        <w:t xml:space="preserve"> היא המידה בה האדם מוצא משמעות רגשית בחייו</w:t>
      </w:r>
      <w:r w:rsidR="00EA09A2" w:rsidRPr="0094738C">
        <w:rPr>
          <w:rFonts w:ascii="David" w:hAnsi="David"/>
          <w:sz w:val="24"/>
          <w:szCs w:val="24"/>
          <w:rtl/>
        </w:rPr>
        <w:t xml:space="preserve">, בחברויות שונות שהוא מקיים </w:t>
      </w:r>
      <w:r w:rsidR="00F1637A" w:rsidRPr="0094738C">
        <w:rPr>
          <w:rFonts w:ascii="David" w:hAnsi="David"/>
          <w:sz w:val="24"/>
          <w:szCs w:val="24"/>
          <w:rtl/>
        </w:rPr>
        <w:t>ו</w:t>
      </w:r>
      <w:r w:rsidR="00EA09A2" w:rsidRPr="0094738C">
        <w:rPr>
          <w:rFonts w:ascii="David" w:hAnsi="David"/>
          <w:sz w:val="24"/>
          <w:szCs w:val="24"/>
          <w:rtl/>
        </w:rPr>
        <w:t xml:space="preserve">בהענקה </w:t>
      </w:r>
      <w:r w:rsidR="00F1637A" w:rsidRPr="0094738C">
        <w:rPr>
          <w:rFonts w:ascii="David" w:hAnsi="David"/>
          <w:sz w:val="24"/>
          <w:szCs w:val="24"/>
          <w:rtl/>
        </w:rPr>
        <w:t xml:space="preserve">מעצמו </w:t>
      </w:r>
      <w:r w:rsidR="00EA09A2" w:rsidRPr="0094738C">
        <w:rPr>
          <w:rFonts w:ascii="David" w:hAnsi="David"/>
          <w:sz w:val="24"/>
          <w:szCs w:val="24"/>
          <w:rtl/>
        </w:rPr>
        <w:t>לזולת</w:t>
      </w:r>
      <w:r w:rsidRPr="0094738C">
        <w:rPr>
          <w:rFonts w:ascii="David" w:hAnsi="David"/>
          <w:sz w:val="24"/>
          <w:szCs w:val="24"/>
          <w:rtl/>
        </w:rPr>
        <w:t xml:space="preserve">. </w:t>
      </w:r>
      <w:r w:rsidR="00281532" w:rsidRPr="0094738C">
        <w:rPr>
          <w:rFonts w:ascii="David" w:hAnsi="David"/>
          <w:sz w:val="24"/>
          <w:szCs w:val="24"/>
          <w:shd w:val="clear" w:color="auto" w:fill="FFFFFF"/>
          <w:rtl/>
        </w:rPr>
        <w:t xml:space="preserve">חוזקה של תחושת הקוהרנטיות של אדם, הוא </w:t>
      </w:r>
      <w:r w:rsidR="00281532" w:rsidRPr="0094738C">
        <w:rPr>
          <w:rFonts w:ascii="David" w:hAnsi="David"/>
          <w:sz w:val="24"/>
          <w:szCs w:val="24"/>
          <w:shd w:val="clear" w:color="auto" w:fill="FFFFFF"/>
          <w:rtl/>
        </w:rPr>
        <w:lastRenderedPageBreak/>
        <w:t>גורם בעל משקל בתנועה לכיוון בריאות</w:t>
      </w:r>
      <w:r w:rsidR="0094738C" w:rsidRPr="0094738C">
        <w:rPr>
          <w:rFonts w:ascii="David" w:hAnsi="David"/>
          <w:sz w:val="24"/>
          <w:szCs w:val="24"/>
          <w:shd w:val="clear" w:color="auto" w:fill="FFFFFF"/>
          <w:rtl/>
        </w:rPr>
        <w:t>.</w:t>
      </w:r>
      <w:r w:rsidR="00EA09A2" w:rsidRPr="0094738C">
        <w:rPr>
          <w:rFonts w:ascii="David" w:hAnsi="David"/>
          <w:sz w:val="24"/>
          <w:szCs w:val="24"/>
          <w:shd w:val="clear" w:color="auto" w:fill="FFFFFF"/>
          <w:rtl/>
        </w:rPr>
        <w:t xml:space="preserve"> </w:t>
      </w:r>
      <w:r w:rsidR="001332E7" w:rsidRPr="0094738C">
        <w:rPr>
          <w:rFonts w:ascii="David" w:eastAsia="Times New Roman" w:hAnsi="David"/>
          <w:sz w:val="24"/>
          <w:szCs w:val="24"/>
          <w:rtl/>
        </w:rPr>
        <w:t>(מתוך: מגמות, כרך ל"ט מס' 1-2, אייר תשנ"ח, מאי 1998)</w:t>
      </w:r>
      <w:r w:rsidR="00F1637A" w:rsidRPr="0094738C">
        <w:rPr>
          <w:rFonts w:ascii="David" w:eastAsia="Times New Roman" w:hAnsi="David"/>
          <w:sz w:val="24"/>
          <w:szCs w:val="24"/>
          <w:rtl/>
        </w:rPr>
        <w:t>.</w:t>
      </w:r>
    </w:p>
    <w:p w:rsidR="005E6F17" w:rsidRPr="0094738C" w:rsidRDefault="00EA09A2" w:rsidP="0094738C">
      <w:pPr>
        <w:rPr>
          <w:rFonts w:ascii="David" w:hAnsi="David"/>
          <w:sz w:val="24"/>
          <w:szCs w:val="24"/>
          <w:rtl/>
        </w:rPr>
      </w:pPr>
      <w:r w:rsidRPr="0094738C">
        <w:rPr>
          <w:rFonts w:ascii="David" w:hAnsi="David"/>
          <w:sz w:val="24"/>
          <w:szCs w:val="24"/>
          <w:rtl/>
        </w:rPr>
        <w:t xml:space="preserve">בכדי לסייע </w:t>
      </w:r>
      <w:r w:rsidR="004F6880" w:rsidRPr="0094738C">
        <w:rPr>
          <w:rFonts w:ascii="David" w:hAnsi="David"/>
          <w:sz w:val="24"/>
          <w:szCs w:val="24"/>
          <w:rtl/>
        </w:rPr>
        <w:t>בתק</w:t>
      </w:r>
      <w:r w:rsidR="00896155" w:rsidRPr="0094738C">
        <w:rPr>
          <w:rFonts w:ascii="David" w:hAnsi="David"/>
          <w:sz w:val="24"/>
          <w:szCs w:val="24"/>
          <w:rtl/>
        </w:rPr>
        <w:t>ופה זו למשפחות והורים</w:t>
      </w:r>
      <w:r w:rsidR="00F1637A" w:rsidRPr="0094738C">
        <w:rPr>
          <w:rFonts w:ascii="David" w:hAnsi="David"/>
          <w:sz w:val="24"/>
          <w:szCs w:val="24"/>
          <w:rtl/>
        </w:rPr>
        <w:t xml:space="preserve"> </w:t>
      </w:r>
      <w:r w:rsidR="00221E3B" w:rsidRPr="0094738C">
        <w:rPr>
          <w:rFonts w:ascii="David" w:hAnsi="David"/>
          <w:sz w:val="24"/>
          <w:szCs w:val="24"/>
          <w:rtl/>
        </w:rPr>
        <w:t xml:space="preserve">ניתן להשתמש </w:t>
      </w:r>
      <w:r w:rsidRPr="0094738C">
        <w:rPr>
          <w:rFonts w:ascii="David" w:hAnsi="David"/>
          <w:sz w:val="24"/>
          <w:szCs w:val="24"/>
          <w:rtl/>
        </w:rPr>
        <w:t xml:space="preserve">במודל הסלוטוגני </w:t>
      </w:r>
      <w:r w:rsidR="00896155" w:rsidRPr="0094738C">
        <w:rPr>
          <w:rFonts w:ascii="David" w:hAnsi="David"/>
          <w:sz w:val="24"/>
          <w:szCs w:val="24"/>
          <w:rtl/>
        </w:rPr>
        <w:t>ו</w:t>
      </w:r>
      <w:r w:rsidR="00221E3B" w:rsidRPr="0094738C">
        <w:rPr>
          <w:rFonts w:ascii="David" w:hAnsi="David"/>
          <w:sz w:val="24"/>
          <w:szCs w:val="24"/>
          <w:rtl/>
        </w:rPr>
        <w:t xml:space="preserve">להוביל </w:t>
      </w:r>
      <w:r w:rsidR="00896155" w:rsidRPr="0094738C">
        <w:rPr>
          <w:rFonts w:ascii="David" w:hAnsi="David"/>
          <w:sz w:val="24"/>
          <w:szCs w:val="24"/>
          <w:rtl/>
        </w:rPr>
        <w:t xml:space="preserve"> </w:t>
      </w:r>
      <w:r w:rsidRPr="0094738C">
        <w:rPr>
          <w:rFonts w:ascii="David" w:hAnsi="David"/>
          <w:sz w:val="24"/>
          <w:szCs w:val="24"/>
          <w:rtl/>
        </w:rPr>
        <w:t xml:space="preserve">את ההורים </w:t>
      </w:r>
      <w:r w:rsidR="007922C5" w:rsidRPr="0094738C">
        <w:rPr>
          <w:rFonts w:ascii="David" w:hAnsi="David"/>
          <w:sz w:val="24"/>
          <w:szCs w:val="24"/>
          <w:rtl/>
        </w:rPr>
        <w:t>להעניק לילדיהם קוהרנטיות בחייהם</w:t>
      </w:r>
      <w:r w:rsidR="0094738C" w:rsidRPr="0094738C">
        <w:rPr>
          <w:rFonts w:ascii="David" w:hAnsi="David"/>
          <w:sz w:val="24"/>
          <w:szCs w:val="24"/>
          <w:rtl/>
        </w:rPr>
        <w:t xml:space="preserve">, </w:t>
      </w:r>
      <w:r w:rsidR="00896155" w:rsidRPr="0094738C">
        <w:rPr>
          <w:rFonts w:ascii="David" w:hAnsi="David"/>
          <w:sz w:val="24"/>
          <w:szCs w:val="24"/>
          <w:rtl/>
        </w:rPr>
        <w:t xml:space="preserve">תוך הנחיה </w:t>
      </w:r>
      <w:r w:rsidR="00F1637A" w:rsidRPr="0094738C">
        <w:rPr>
          <w:rFonts w:ascii="David" w:hAnsi="David"/>
          <w:sz w:val="24"/>
          <w:szCs w:val="24"/>
          <w:rtl/>
        </w:rPr>
        <w:t xml:space="preserve">להשתמש </w:t>
      </w:r>
      <w:r w:rsidRPr="0094738C">
        <w:rPr>
          <w:rFonts w:ascii="David" w:hAnsi="David"/>
          <w:sz w:val="24"/>
          <w:szCs w:val="24"/>
          <w:rtl/>
        </w:rPr>
        <w:t xml:space="preserve">בשלושת הרכיבים </w:t>
      </w:r>
      <w:r w:rsidR="00F1637A" w:rsidRPr="0094738C">
        <w:rPr>
          <w:rFonts w:ascii="David" w:hAnsi="David"/>
          <w:sz w:val="24"/>
          <w:szCs w:val="24"/>
          <w:rtl/>
        </w:rPr>
        <w:t>של המודל</w:t>
      </w:r>
      <w:r w:rsidR="005E6F17" w:rsidRPr="0094738C">
        <w:rPr>
          <w:rFonts w:ascii="David" w:hAnsi="David"/>
          <w:sz w:val="24"/>
          <w:szCs w:val="24"/>
          <w:rtl/>
        </w:rPr>
        <w:t>.</w:t>
      </w:r>
      <w:r w:rsidR="00896155" w:rsidRPr="0094738C">
        <w:rPr>
          <w:rFonts w:ascii="David" w:hAnsi="David"/>
          <w:sz w:val="24"/>
          <w:szCs w:val="24"/>
          <w:rtl/>
        </w:rPr>
        <w:t xml:space="preserve"> </w:t>
      </w:r>
      <w:r w:rsidR="00221E3B" w:rsidRPr="0094738C">
        <w:rPr>
          <w:rFonts w:ascii="David" w:hAnsi="David"/>
          <w:sz w:val="24"/>
          <w:szCs w:val="24"/>
          <w:rtl/>
        </w:rPr>
        <w:t xml:space="preserve">זאת </w:t>
      </w:r>
      <w:r w:rsidR="00C85259" w:rsidRPr="0094738C">
        <w:rPr>
          <w:rFonts w:ascii="David" w:hAnsi="David"/>
          <w:sz w:val="24"/>
          <w:szCs w:val="24"/>
          <w:rtl/>
        </w:rPr>
        <w:t xml:space="preserve">בשילוב </w:t>
      </w:r>
      <w:r w:rsidR="00896155" w:rsidRPr="0094738C">
        <w:rPr>
          <w:rFonts w:ascii="David" w:hAnsi="David"/>
          <w:sz w:val="24"/>
          <w:szCs w:val="24"/>
          <w:rtl/>
        </w:rPr>
        <w:t xml:space="preserve">שיח מתמיד </w:t>
      </w:r>
      <w:r w:rsidR="0094738C" w:rsidRPr="0094738C">
        <w:rPr>
          <w:rFonts w:ascii="David" w:hAnsi="David"/>
          <w:sz w:val="24"/>
          <w:szCs w:val="24"/>
          <w:rtl/>
        </w:rPr>
        <w:t xml:space="preserve">שיבחן </w:t>
      </w:r>
      <w:r w:rsidR="00896155" w:rsidRPr="0094738C">
        <w:rPr>
          <w:rFonts w:ascii="David" w:hAnsi="David"/>
          <w:sz w:val="24"/>
          <w:szCs w:val="24"/>
          <w:rtl/>
        </w:rPr>
        <w:t>כיצד הוא השפיע עליהם? ומה הם דרכי ההתמודדות היעילים ביותר עבורם?</w:t>
      </w:r>
    </w:p>
    <w:p w:rsidR="00896155" w:rsidRPr="0094738C" w:rsidRDefault="00896155" w:rsidP="00F529EB">
      <w:pPr>
        <w:rPr>
          <w:rFonts w:ascii="David" w:hAnsi="David"/>
          <w:sz w:val="24"/>
          <w:szCs w:val="24"/>
          <w:rtl/>
        </w:rPr>
      </w:pPr>
      <w:r w:rsidRPr="0094738C">
        <w:rPr>
          <w:rFonts w:ascii="David" w:hAnsi="David"/>
          <w:sz w:val="24"/>
          <w:szCs w:val="24"/>
          <w:rtl/>
        </w:rPr>
        <w:t xml:space="preserve">יצירת תחושת קוהרנטיות מובילה את האדם </w:t>
      </w:r>
      <w:r w:rsidR="00C85259" w:rsidRPr="0094738C">
        <w:rPr>
          <w:rFonts w:ascii="David" w:hAnsi="David"/>
          <w:sz w:val="24"/>
          <w:szCs w:val="24"/>
          <w:rtl/>
        </w:rPr>
        <w:t>ליכולת שליטה במצב ו</w:t>
      </w:r>
      <w:r w:rsidR="00F529EB" w:rsidRPr="0094738C">
        <w:rPr>
          <w:rFonts w:ascii="David" w:hAnsi="David"/>
          <w:sz w:val="24"/>
          <w:szCs w:val="24"/>
          <w:rtl/>
        </w:rPr>
        <w:t>מחזירה את</w:t>
      </w:r>
      <w:r w:rsidR="00C85259" w:rsidRPr="0094738C">
        <w:rPr>
          <w:rFonts w:ascii="David" w:hAnsi="David"/>
          <w:sz w:val="24"/>
          <w:szCs w:val="24"/>
          <w:rtl/>
        </w:rPr>
        <w:t xml:space="preserve"> תחושת העמידות שכ"כ</w:t>
      </w:r>
      <w:r w:rsidR="00F529EB" w:rsidRPr="0094738C">
        <w:rPr>
          <w:rFonts w:ascii="David" w:hAnsi="David"/>
          <w:sz w:val="24"/>
          <w:szCs w:val="24"/>
          <w:rtl/>
        </w:rPr>
        <w:t xml:space="preserve"> חסרה בזמנים </w:t>
      </w:r>
      <w:r w:rsidR="00C85259" w:rsidRPr="0094738C">
        <w:rPr>
          <w:rFonts w:ascii="David" w:hAnsi="David"/>
          <w:sz w:val="24"/>
          <w:szCs w:val="24"/>
          <w:rtl/>
        </w:rPr>
        <w:t>אלו.</w:t>
      </w:r>
    </w:p>
    <w:p w:rsidR="00494435" w:rsidRPr="0094738C" w:rsidRDefault="00221E3B" w:rsidP="0094738C">
      <w:pPr>
        <w:rPr>
          <w:rFonts w:ascii="David" w:hAnsi="David"/>
          <w:sz w:val="24"/>
          <w:szCs w:val="24"/>
          <w:rtl/>
        </w:rPr>
      </w:pPr>
      <w:r w:rsidRPr="0094738C">
        <w:rPr>
          <w:rFonts w:ascii="David" w:hAnsi="David"/>
          <w:sz w:val="24"/>
          <w:szCs w:val="24"/>
          <w:rtl/>
        </w:rPr>
        <w:t xml:space="preserve">ניתן </w:t>
      </w:r>
      <w:r w:rsidR="005E6F17" w:rsidRPr="0094738C">
        <w:rPr>
          <w:rFonts w:ascii="David" w:hAnsi="David"/>
          <w:sz w:val="24"/>
          <w:szCs w:val="24"/>
          <w:rtl/>
        </w:rPr>
        <w:t xml:space="preserve">ליצור </w:t>
      </w:r>
      <w:r w:rsidR="00EA09A2" w:rsidRPr="0094738C">
        <w:rPr>
          <w:rFonts w:ascii="David" w:hAnsi="David"/>
          <w:b/>
          <w:bCs/>
          <w:sz w:val="24"/>
          <w:szCs w:val="24"/>
          <w:rtl/>
        </w:rPr>
        <w:t>מובנות</w:t>
      </w:r>
      <w:r w:rsidR="00EA09A2" w:rsidRPr="0094738C">
        <w:rPr>
          <w:rFonts w:ascii="David" w:hAnsi="David"/>
          <w:sz w:val="24"/>
          <w:szCs w:val="24"/>
          <w:rtl/>
        </w:rPr>
        <w:t xml:space="preserve"> </w:t>
      </w:r>
      <w:r w:rsidR="00F1637A" w:rsidRPr="0094738C">
        <w:rPr>
          <w:rFonts w:ascii="David" w:hAnsi="David"/>
          <w:sz w:val="24"/>
          <w:szCs w:val="24"/>
          <w:rtl/>
        </w:rPr>
        <w:t>לגבי המצב</w:t>
      </w:r>
      <w:r w:rsidRPr="0094738C">
        <w:rPr>
          <w:rFonts w:ascii="David" w:hAnsi="David"/>
          <w:sz w:val="24"/>
          <w:szCs w:val="24"/>
          <w:rtl/>
        </w:rPr>
        <w:t xml:space="preserve"> </w:t>
      </w:r>
      <w:r w:rsidR="00EA09A2" w:rsidRPr="0094738C">
        <w:rPr>
          <w:rFonts w:ascii="David" w:hAnsi="David"/>
          <w:sz w:val="24"/>
          <w:szCs w:val="24"/>
          <w:rtl/>
        </w:rPr>
        <w:t xml:space="preserve">באמצעות </w:t>
      </w:r>
      <w:r w:rsidR="00133C81" w:rsidRPr="0094738C">
        <w:rPr>
          <w:rFonts w:ascii="David" w:hAnsi="David"/>
          <w:sz w:val="24"/>
          <w:szCs w:val="24"/>
          <w:rtl/>
        </w:rPr>
        <w:t xml:space="preserve">שיח על </w:t>
      </w:r>
      <w:r w:rsidR="00896155" w:rsidRPr="0094738C">
        <w:rPr>
          <w:rFonts w:ascii="David" w:hAnsi="David"/>
          <w:sz w:val="24"/>
          <w:szCs w:val="24"/>
          <w:rtl/>
        </w:rPr>
        <w:t>המלחמה</w:t>
      </w:r>
      <w:r w:rsidR="00F1637A" w:rsidRPr="0094738C">
        <w:rPr>
          <w:rFonts w:ascii="David" w:hAnsi="David"/>
          <w:sz w:val="24"/>
          <w:szCs w:val="24"/>
          <w:rtl/>
        </w:rPr>
        <w:t xml:space="preserve"> והשלכותיה, </w:t>
      </w:r>
      <w:r w:rsidR="00133C81" w:rsidRPr="0094738C">
        <w:rPr>
          <w:rFonts w:ascii="David" w:hAnsi="David"/>
          <w:sz w:val="24"/>
          <w:szCs w:val="24"/>
          <w:rtl/>
        </w:rPr>
        <w:t xml:space="preserve">הסבר על </w:t>
      </w:r>
      <w:r w:rsidR="00896155" w:rsidRPr="0094738C">
        <w:rPr>
          <w:rFonts w:ascii="David" w:hAnsi="David"/>
          <w:sz w:val="24"/>
          <w:szCs w:val="24"/>
          <w:rtl/>
        </w:rPr>
        <w:t>כללי הבטיחות</w:t>
      </w:r>
      <w:r w:rsidR="00133C81" w:rsidRPr="0094738C">
        <w:rPr>
          <w:rFonts w:ascii="David" w:hAnsi="David"/>
          <w:sz w:val="24"/>
          <w:szCs w:val="24"/>
          <w:rtl/>
        </w:rPr>
        <w:t>,</w:t>
      </w:r>
      <w:r w:rsidR="00896155" w:rsidRPr="0094738C">
        <w:rPr>
          <w:rFonts w:ascii="David" w:hAnsi="David"/>
          <w:sz w:val="24"/>
          <w:szCs w:val="24"/>
          <w:rtl/>
        </w:rPr>
        <w:t xml:space="preserve"> מה עושים כשיש אזעקה ואיך אנחנו עוזרים לעצמנו להיות מוגנים</w:t>
      </w:r>
      <w:r w:rsidR="00133C81" w:rsidRPr="0094738C">
        <w:rPr>
          <w:rFonts w:ascii="David" w:hAnsi="David"/>
          <w:sz w:val="24"/>
          <w:szCs w:val="24"/>
          <w:rtl/>
        </w:rPr>
        <w:t xml:space="preserve"> </w:t>
      </w:r>
      <w:r w:rsidR="00896155" w:rsidRPr="0094738C">
        <w:rPr>
          <w:rFonts w:ascii="David" w:hAnsi="David"/>
          <w:sz w:val="24"/>
          <w:szCs w:val="24"/>
          <w:rtl/>
        </w:rPr>
        <w:t xml:space="preserve">בשילוב </w:t>
      </w:r>
      <w:r w:rsidR="005E6F17" w:rsidRPr="0094738C">
        <w:rPr>
          <w:rFonts w:ascii="David" w:hAnsi="David"/>
          <w:sz w:val="24"/>
          <w:szCs w:val="24"/>
          <w:rtl/>
        </w:rPr>
        <w:t xml:space="preserve">תכנון </w:t>
      </w:r>
      <w:r w:rsidR="00133C81" w:rsidRPr="0094738C">
        <w:rPr>
          <w:rFonts w:ascii="David" w:hAnsi="David"/>
          <w:sz w:val="24"/>
          <w:szCs w:val="24"/>
          <w:rtl/>
        </w:rPr>
        <w:t>סדר יום</w:t>
      </w:r>
      <w:r w:rsidR="00F1637A" w:rsidRPr="0094738C">
        <w:rPr>
          <w:rFonts w:ascii="David" w:hAnsi="David"/>
          <w:sz w:val="24"/>
          <w:szCs w:val="24"/>
          <w:rtl/>
        </w:rPr>
        <w:t xml:space="preserve"> מתאים</w:t>
      </w:r>
      <w:r w:rsidR="0094738C" w:rsidRPr="0094738C">
        <w:rPr>
          <w:rFonts w:ascii="David" w:hAnsi="David"/>
          <w:sz w:val="24"/>
          <w:szCs w:val="24"/>
          <w:rtl/>
        </w:rPr>
        <w:t>.</w:t>
      </w:r>
    </w:p>
    <w:p w:rsidR="00494435" w:rsidRPr="0094738C" w:rsidRDefault="00EA09A2" w:rsidP="00221E3B">
      <w:pPr>
        <w:rPr>
          <w:rFonts w:ascii="David" w:hAnsi="David"/>
          <w:sz w:val="24"/>
          <w:szCs w:val="24"/>
          <w:rtl/>
        </w:rPr>
      </w:pPr>
      <w:r w:rsidRPr="0094738C">
        <w:rPr>
          <w:rFonts w:ascii="David" w:hAnsi="David"/>
          <w:b/>
          <w:bCs/>
          <w:sz w:val="24"/>
          <w:szCs w:val="24"/>
          <w:rtl/>
        </w:rPr>
        <w:t>נהילות</w:t>
      </w:r>
      <w:r w:rsidR="00221E3B" w:rsidRPr="0094738C">
        <w:rPr>
          <w:rFonts w:ascii="David" w:hAnsi="David"/>
          <w:b/>
          <w:bCs/>
          <w:sz w:val="24"/>
          <w:szCs w:val="24"/>
          <w:rtl/>
        </w:rPr>
        <w:t xml:space="preserve"> </w:t>
      </w:r>
      <w:r w:rsidR="00221E3B" w:rsidRPr="0094738C">
        <w:rPr>
          <w:rFonts w:ascii="David" w:hAnsi="David"/>
          <w:sz w:val="24"/>
          <w:szCs w:val="24"/>
          <w:rtl/>
        </w:rPr>
        <w:t>נוצרת כאשר</w:t>
      </w:r>
      <w:r w:rsidR="00221E3B" w:rsidRPr="0094738C">
        <w:rPr>
          <w:rFonts w:ascii="David" w:hAnsi="David"/>
          <w:b/>
          <w:bCs/>
          <w:sz w:val="24"/>
          <w:szCs w:val="24"/>
          <w:rtl/>
        </w:rPr>
        <w:t xml:space="preserve"> </w:t>
      </w:r>
      <w:r w:rsidR="00F1637A" w:rsidRPr="0094738C">
        <w:rPr>
          <w:rFonts w:ascii="David" w:hAnsi="David"/>
          <w:sz w:val="24"/>
          <w:szCs w:val="24"/>
          <w:rtl/>
        </w:rPr>
        <w:t xml:space="preserve">ההורים </w:t>
      </w:r>
      <w:r w:rsidR="00221E3B" w:rsidRPr="0094738C">
        <w:rPr>
          <w:rFonts w:ascii="David" w:hAnsi="David"/>
          <w:sz w:val="24"/>
          <w:szCs w:val="24"/>
          <w:rtl/>
        </w:rPr>
        <w:t xml:space="preserve">יסייעו </w:t>
      </w:r>
      <w:r w:rsidR="00133C81" w:rsidRPr="0094738C">
        <w:rPr>
          <w:rFonts w:ascii="David" w:hAnsi="David"/>
          <w:sz w:val="24"/>
          <w:szCs w:val="24"/>
          <w:rtl/>
        </w:rPr>
        <w:t>לילדים להאמין שעומדים לרשותם משאבים להתמודד</w:t>
      </w:r>
      <w:r w:rsidR="00F1637A" w:rsidRPr="0094738C">
        <w:rPr>
          <w:rFonts w:ascii="David" w:hAnsi="David"/>
          <w:sz w:val="24"/>
          <w:szCs w:val="24"/>
          <w:rtl/>
        </w:rPr>
        <w:t xml:space="preserve"> עם המצב החדש.</w:t>
      </w:r>
      <w:r w:rsidRPr="0094738C">
        <w:rPr>
          <w:rFonts w:ascii="David" w:hAnsi="David"/>
          <w:sz w:val="24"/>
          <w:szCs w:val="24"/>
          <w:rtl/>
        </w:rPr>
        <w:t xml:space="preserve"> </w:t>
      </w:r>
    </w:p>
    <w:p w:rsidR="00281532" w:rsidRPr="0094738C" w:rsidRDefault="00EA09A2" w:rsidP="0094738C">
      <w:pPr>
        <w:rPr>
          <w:rFonts w:ascii="David" w:hAnsi="David"/>
          <w:sz w:val="24"/>
          <w:szCs w:val="24"/>
          <w:rtl/>
        </w:rPr>
      </w:pPr>
      <w:r w:rsidRPr="0094738C">
        <w:rPr>
          <w:rFonts w:ascii="David" w:hAnsi="David"/>
          <w:b/>
          <w:bCs/>
          <w:sz w:val="24"/>
          <w:szCs w:val="24"/>
          <w:rtl/>
        </w:rPr>
        <w:t>משמעותיות</w:t>
      </w:r>
      <w:r w:rsidR="00221E3B" w:rsidRPr="0094738C">
        <w:rPr>
          <w:rFonts w:ascii="David" w:hAnsi="David"/>
          <w:b/>
          <w:bCs/>
          <w:sz w:val="24"/>
          <w:szCs w:val="24"/>
          <w:rtl/>
        </w:rPr>
        <w:t xml:space="preserve"> </w:t>
      </w:r>
      <w:r w:rsidR="00221E3B" w:rsidRPr="0094738C">
        <w:rPr>
          <w:rFonts w:ascii="David" w:hAnsi="David"/>
          <w:sz w:val="24"/>
          <w:szCs w:val="24"/>
          <w:rtl/>
        </w:rPr>
        <w:t>תיווצר ע"י</w:t>
      </w:r>
      <w:r w:rsidR="00221E3B" w:rsidRPr="0094738C">
        <w:rPr>
          <w:rFonts w:ascii="David" w:hAnsi="David"/>
          <w:b/>
          <w:bCs/>
          <w:sz w:val="24"/>
          <w:szCs w:val="24"/>
          <w:rtl/>
        </w:rPr>
        <w:t xml:space="preserve"> </w:t>
      </w:r>
      <w:r w:rsidR="00133C81" w:rsidRPr="0094738C">
        <w:rPr>
          <w:rFonts w:ascii="David" w:hAnsi="David"/>
          <w:sz w:val="24"/>
          <w:szCs w:val="24"/>
          <w:rtl/>
        </w:rPr>
        <w:t xml:space="preserve">יצירת מטרה יישומית </w:t>
      </w:r>
      <w:r w:rsidR="00F1637A" w:rsidRPr="0094738C">
        <w:rPr>
          <w:rFonts w:ascii="David" w:hAnsi="David"/>
          <w:sz w:val="24"/>
          <w:szCs w:val="24"/>
          <w:rtl/>
        </w:rPr>
        <w:t>לכל ילד או לכל המשפחה</w:t>
      </w:r>
      <w:r w:rsidR="0094738C" w:rsidRPr="0094738C">
        <w:rPr>
          <w:rFonts w:ascii="David" w:hAnsi="David"/>
          <w:sz w:val="24"/>
          <w:szCs w:val="24"/>
          <w:rtl/>
        </w:rPr>
        <w:t xml:space="preserve">. היא תתרחש ע"י עשיה </w:t>
      </w:r>
      <w:r w:rsidR="00F1637A" w:rsidRPr="0094738C">
        <w:rPr>
          <w:rFonts w:ascii="David" w:hAnsi="David"/>
          <w:sz w:val="24"/>
          <w:szCs w:val="24"/>
          <w:rtl/>
        </w:rPr>
        <w:t>מוחשית</w:t>
      </w:r>
      <w:r w:rsidR="00221E3B" w:rsidRPr="0094738C">
        <w:rPr>
          <w:rFonts w:ascii="David" w:hAnsi="David"/>
          <w:sz w:val="24"/>
          <w:szCs w:val="24"/>
          <w:rtl/>
        </w:rPr>
        <w:t xml:space="preserve"> כמו</w:t>
      </w:r>
      <w:r w:rsidR="00133C81" w:rsidRPr="0094738C">
        <w:rPr>
          <w:rFonts w:ascii="David" w:hAnsi="David"/>
          <w:sz w:val="24"/>
          <w:szCs w:val="24"/>
          <w:rtl/>
        </w:rPr>
        <w:t xml:space="preserve"> </w:t>
      </w:r>
      <w:r w:rsidR="00C85259" w:rsidRPr="0094738C">
        <w:rPr>
          <w:rFonts w:ascii="David" w:hAnsi="David"/>
          <w:sz w:val="24"/>
          <w:szCs w:val="24"/>
          <w:rtl/>
        </w:rPr>
        <w:t>התנדבות ועשיה למען האחר</w:t>
      </w:r>
      <w:r w:rsidR="00221E3B" w:rsidRPr="0094738C">
        <w:rPr>
          <w:rFonts w:ascii="David" w:hAnsi="David"/>
          <w:sz w:val="24"/>
          <w:szCs w:val="24"/>
          <w:rtl/>
        </w:rPr>
        <w:t xml:space="preserve">, </w:t>
      </w:r>
      <w:r w:rsidR="00C85259" w:rsidRPr="0094738C">
        <w:rPr>
          <w:rFonts w:ascii="David" w:hAnsi="David"/>
          <w:sz w:val="24"/>
          <w:szCs w:val="24"/>
          <w:rtl/>
        </w:rPr>
        <w:t xml:space="preserve">הכנת אוכל </w:t>
      </w:r>
      <w:r w:rsidR="00F529EB" w:rsidRPr="0094738C">
        <w:rPr>
          <w:rFonts w:ascii="David" w:hAnsi="David"/>
          <w:sz w:val="24"/>
          <w:szCs w:val="24"/>
          <w:rtl/>
        </w:rPr>
        <w:t>לחיילים</w:t>
      </w:r>
      <w:r w:rsidR="00221E3B" w:rsidRPr="0094738C">
        <w:rPr>
          <w:rFonts w:ascii="David" w:hAnsi="David"/>
          <w:sz w:val="24"/>
          <w:szCs w:val="24"/>
          <w:rtl/>
        </w:rPr>
        <w:t xml:space="preserve"> למשפחות מפונים, </w:t>
      </w:r>
      <w:r w:rsidR="00C85259" w:rsidRPr="0094738C">
        <w:rPr>
          <w:rFonts w:ascii="David" w:hAnsi="David"/>
          <w:sz w:val="24"/>
          <w:szCs w:val="24"/>
          <w:rtl/>
        </w:rPr>
        <w:t>יצירות משפחתיות</w:t>
      </w:r>
      <w:r w:rsidR="00133C81" w:rsidRPr="0094738C">
        <w:rPr>
          <w:rFonts w:ascii="David" w:hAnsi="David"/>
          <w:sz w:val="24"/>
          <w:szCs w:val="24"/>
          <w:rtl/>
        </w:rPr>
        <w:t xml:space="preserve"> </w:t>
      </w:r>
      <w:r w:rsidR="00F1637A" w:rsidRPr="0094738C">
        <w:rPr>
          <w:rFonts w:ascii="David" w:hAnsi="David"/>
          <w:sz w:val="24"/>
          <w:szCs w:val="24"/>
          <w:rtl/>
        </w:rPr>
        <w:t>ו</w:t>
      </w:r>
      <w:r w:rsidR="00133C81" w:rsidRPr="0094738C">
        <w:rPr>
          <w:rFonts w:ascii="David" w:hAnsi="David"/>
          <w:sz w:val="24"/>
          <w:szCs w:val="24"/>
          <w:rtl/>
        </w:rPr>
        <w:t>עמידה במטלות לימודיות.</w:t>
      </w:r>
    </w:p>
    <w:p w:rsidR="00EA09A2" w:rsidRPr="0094738C" w:rsidRDefault="00F55FAC" w:rsidP="00221E3B">
      <w:pPr>
        <w:rPr>
          <w:rFonts w:ascii="David" w:hAnsi="David"/>
          <w:sz w:val="24"/>
          <w:szCs w:val="24"/>
          <w:rtl/>
        </w:rPr>
      </w:pPr>
      <w:r w:rsidRPr="0094738C">
        <w:rPr>
          <w:rFonts w:ascii="David" w:hAnsi="David"/>
          <w:sz w:val="24"/>
          <w:szCs w:val="24"/>
          <w:rtl/>
        </w:rPr>
        <w:t>משפחות</w:t>
      </w:r>
      <w:r w:rsidR="00221E3B" w:rsidRPr="0094738C">
        <w:rPr>
          <w:rFonts w:ascii="David" w:hAnsi="David"/>
          <w:sz w:val="24"/>
          <w:szCs w:val="24"/>
          <w:rtl/>
        </w:rPr>
        <w:t xml:space="preserve"> שעבדו עם המודל דיווחו </w:t>
      </w:r>
      <w:r w:rsidR="00587E17" w:rsidRPr="0094738C">
        <w:rPr>
          <w:rFonts w:ascii="David" w:hAnsi="David"/>
          <w:sz w:val="24"/>
          <w:szCs w:val="24"/>
          <w:rtl/>
        </w:rPr>
        <w:t>על שיפור בהתמודדות</w:t>
      </w:r>
      <w:r w:rsidR="00EA09A2" w:rsidRPr="0094738C">
        <w:rPr>
          <w:rFonts w:ascii="David" w:hAnsi="David"/>
          <w:sz w:val="24"/>
          <w:szCs w:val="24"/>
          <w:rtl/>
        </w:rPr>
        <w:t xml:space="preserve"> </w:t>
      </w:r>
      <w:r w:rsidR="00D85F50" w:rsidRPr="0094738C">
        <w:rPr>
          <w:rFonts w:ascii="David" w:hAnsi="David"/>
          <w:sz w:val="24"/>
          <w:szCs w:val="24"/>
          <w:rtl/>
        </w:rPr>
        <w:t>ו</w:t>
      </w:r>
      <w:r w:rsidR="00EA09A2" w:rsidRPr="0094738C">
        <w:rPr>
          <w:rFonts w:ascii="David" w:hAnsi="David"/>
          <w:sz w:val="24"/>
          <w:szCs w:val="24"/>
          <w:rtl/>
        </w:rPr>
        <w:t>תיארו שינוי באקלים הביתי</w:t>
      </w:r>
      <w:r w:rsidR="00F1637A" w:rsidRPr="0094738C">
        <w:rPr>
          <w:rFonts w:ascii="David" w:hAnsi="David"/>
          <w:sz w:val="24"/>
          <w:szCs w:val="24"/>
          <w:rtl/>
        </w:rPr>
        <w:t>.</w:t>
      </w:r>
      <w:r w:rsidR="00EA09A2" w:rsidRPr="0094738C">
        <w:rPr>
          <w:rFonts w:ascii="David" w:hAnsi="David"/>
          <w:sz w:val="24"/>
          <w:szCs w:val="24"/>
          <w:rtl/>
        </w:rPr>
        <w:t xml:space="preserve"> </w:t>
      </w:r>
      <w:r w:rsidR="00221E3B" w:rsidRPr="0094738C">
        <w:rPr>
          <w:rFonts w:ascii="David" w:hAnsi="David"/>
          <w:sz w:val="24"/>
          <w:szCs w:val="24"/>
          <w:rtl/>
        </w:rPr>
        <w:t xml:space="preserve">הם </w:t>
      </w:r>
      <w:r w:rsidR="00F1637A" w:rsidRPr="0094738C">
        <w:rPr>
          <w:rFonts w:ascii="David" w:hAnsi="David"/>
          <w:sz w:val="24"/>
          <w:szCs w:val="24"/>
          <w:rtl/>
        </w:rPr>
        <w:t xml:space="preserve">סיפרו על </w:t>
      </w:r>
      <w:r w:rsidR="00EA09A2" w:rsidRPr="0094738C">
        <w:rPr>
          <w:rFonts w:ascii="David" w:hAnsi="David"/>
          <w:sz w:val="24"/>
          <w:szCs w:val="24"/>
          <w:rtl/>
        </w:rPr>
        <w:t>חוויות משותפות שנערכו בעקבות</w:t>
      </w:r>
      <w:r w:rsidR="00221E3B" w:rsidRPr="0094738C">
        <w:rPr>
          <w:rFonts w:ascii="David" w:hAnsi="David"/>
          <w:sz w:val="24"/>
          <w:szCs w:val="24"/>
          <w:rtl/>
        </w:rPr>
        <w:t xml:space="preserve">יו. </w:t>
      </w:r>
      <w:r w:rsidR="00F1637A" w:rsidRPr="0094738C">
        <w:rPr>
          <w:rFonts w:ascii="David" w:hAnsi="David"/>
          <w:sz w:val="24"/>
          <w:szCs w:val="24"/>
          <w:rtl/>
        </w:rPr>
        <w:t xml:space="preserve">במקביל, </w:t>
      </w:r>
      <w:r w:rsidR="00EA09A2" w:rsidRPr="0094738C">
        <w:rPr>
          <w:rFonts w:ascii="David" w:hAnsi="David"/>
          <w:sz w:val="24"/>
          <w:szCs w:val="24"/>
          <w:rtl/>
        </w:rPr>
        <w:t xml:space="preserve">חלה הפחתה במידת </w:t>
      </w:r>
      <w:r w:rsidR="00D85F50" w:rsidRPr="0094738C">
        <w:rPr>
          <w:rFonts w:ascii="David" w:hAnsi="David"/>
          <w:sz w:val="24"/>
          <w:szCs w:val="24"/>
          <w:rtl/>
        </w:rPr>
        <w:t xml:space="preserve">החיכוכים </w:t>
      </w:r>
      <w:r w:rsidR="00EA09A2" w:rsidRPr="0094738C">
        <w:rPr>
          <w:rFonts w:ascii="David" w:hAnsi="David"/>
          <w:sz w:val="24"/>
          <w:szCs w:val="24"/>
          <w:rtl/>
        </w:rPr>
        <w:t>בבית.</w:t>
      </w:r>
      <w:r w:rsidR="007922C5" w:rsidRPr="0094738C">
        <w:rPr>
          <w:rFonts w:ascii="David" w:hAnsi="David"/>
          <w:sz w:val="24"/>
          <w:szCs w:val="24"/>
          <w:rtl/>
        </w:rPr>
        <w:t xml:space="preserve"> ההורים הרגישו שיש להם יכולת לנהל סדר יום</w:t>
      </w:r>
      <w:r w:rsidR="00CF1B68" w:rsidRPr="0094738C">
        <w:rPr>
          <w:rFonts w:ascii="David" w:hAnsi="David"/>
          <w:sz w:val="24"/>
          <w:szCs w:val="24"/>
          <w:rtl/>
        </w:rPr>
        <w:t>, ו</w:t>
      </w:r>
      <w:r w:rsidR="007922C5" w:rsidRPr="0094738C">
        <w:rPr>
          <w:rFonts w:ascii="David" w:hAnsi="David"/>
          <w:sz w:val="24"/>
          <w:szCs w:val="24"/>
          <w:rtl/>
        </w:rPr>
        <w:t xml:space="preserve">להגיע </w:t>
      </w:r>
      <w:r w:rsidR="00D85F50" w:rsidRPr="0094738C">
        <w:rPr>
          <w:rFonts w:ascii="David" w:hAnsi="David"/>
          <w:sz w:val="24"/>
          <w:szCs w:val="24"/>
          <w:rtl/>
        </w:rPr>
        <w:t>ל</w:t>
      </w:r>
      <w:r w:rsidR="007922C5" w:rsidRPr="0094738C">
        <w:rPr>
          <w:rFonts w:ascii="David" w:hAnsi="David"/>
          <w:sz w:val="24"/>
          <w:szCs w:val="24"/>
          <w:rtl/>
        </w:rPr>
        <w:t>נינוחות</w:t>
      </w:r>
      <w:r w:rsidR="00D85F50" w:rsidRPr="0094738C">
        <w:rPr>
          <w:rFonts w:ascii="David" w:hAnsi="David"/>
          <w:sz w:val="24"/>
          <w:szCs w:val="24"/>
          <w:rtl/>
        </w:rPr>
        <w:t>,</w:t>
      </w:r>
      <w:r w:rsidR="007922C5" w:rsidRPr="0094738C">
        <w:rPr>
          <w:rFonts w:ascii="David" w:hAnsi="David"/>
          <w:sz w:val="24"/>
          <w:szCs w:val="24"/>
          <w:rtl/>
        </w:rPr>
        <w:t xml:space="preserve"> </w:t>
      </w:r>
      <w:r w:rsidR="00D85F50" w:rsidRPr="0094738C">
        <w:rPr>
          <w:rFonts w:ascii="David" w:hAnsi="David"/>
          <w:sz w:val="24"/>
          <w:szCs w:val="24"/>
          <w:rtl/>
        </w:rPr>
        <w:t>ל</w:t>
      </w:r>
      <w:r w:rsidR="007922C5" w:rsidRPr="0094738C">
        <w:rPr>
          <w:rFonts w:ascii="David" w:hAnsi="David"/>
          <w:sz w:val="24"/>
          <w:szCs w:val="24"/>
          <w:rtl/>
        </w:rPr>
        <w:t xml:space="preserve">הבנה </w:t>
      </w:r>
      <w:r w:rsidR="00334430" w:rsidRPr="0094738C">
        <w:rPr>
          <w:rFonts w:ascii="David" w:hAnsi="David"/>
          <w:sz w:val="24"/>
          <w:szCs w:val="24"/>
          <w:rtl/>
        </w:rPr>
        <w:t xml:space="preserve">ולהכרה במציאות </w:t>
      </w:r>
      <w:r w:rsidR="00F529EB" w:rsidRPr="0094738C">
        <w:rPr>
          <w:rFonts w:ascii="David" w:hAnsi="David"/>
          <w:sz w:val="24"/>
          <w:szCs w:val="24"/>
          <w:rtl/>
        </w:rPr>
        <w:t xml:space="preserve">באופן </w:t>
      </w:r>
      <w:r w:rsidR="00334430" w:rsidRPr="0094738C">
        <w:rPr>
          <w:rFonts w:ascii="David" w:hAnsi="David"/>
          <w:sz w:val="24"/>
          <w:szCs w:val="24"/>
          <w:rtl/>
        </w:rPr>
        <w:t>טוב יותר.</w:t>
      </w:r>
    </w:p>
    <w:p w:rsidR="0031340B" w:rsidRPr="0094738C" w:rsidRDefault="00CF1B68" w:rsidP="0094738C">
      <w:pPr>
        <w:rPr>
          <w:rFonts w:ascii="David" w:hAnsi="David"/>
          <w:sz w:val="24"/>
          <w:szCs w:val="24"/>
          <w:rtl/>
        </w:rPr>
      </w:pPr>
      <w:r w:rsidRPr="0094738C">
        <w:rPr>
          <w:rFonts w:ascii="David" w:hAnsi="David"/>
          <w:sz w:val="24"/>
          <w:szCs w:val="24"/>
          <w:rtl/>
        </w:rPr>
        <w:t xml:space="preserve">בתקופת </w:t>
      </w:r>
      <w:r w:rsidR="00C85259" w:rsidRPr="0094738C">
        <w:rPr>
          <w:rFonts w:ascii="David" w:hAnsi="David"/>
          <w:sz w:val="24"/>
          <w:szCs w:val="24"/>
          <w:rtl/>
        </w:rPr>
        <w:t>משבר</w:t>
      </w:r>
      <w:r w:rsidR="00957F83" w:rsidRPr="0094738C">
        <w:rPr>
          <w:rFonts w:ascii="David" w:hAnsi="David"/>
          <w:sz w:val="24"/>
          <w:szCs w:val="24"/>
          <w:rtl/>
        </w:rPr>
        <w:t xml:space="preserve"> ההורים </w:t>
      </w:r>
      <w:r w:rsidR="00334430" w:rsidRPr="0094738C">
        <w:rPr>
          <w:rFonts w:ascii="David" w:hAnsi="David"/>
          <w:sz w:val="24"/>
          <w:szCs w:val="24"/>
          <w:rtl/>
        </w:rPr>
        <w:t>הופכים</w:t>
      </w:r>
      <w:r w:rsidR="00957F83" w:rsidRPr="0094738C">
        <w:rPr>
          <w:rFonts w:ascii="David" w:hAnsi="David"/>
          <w:sz w:val="24"/>
          <w:szCs w:val="24"/>
          <w:rtl/>
        </w:rPr>
        <w:t xml:space="preserve"> להיות המורים של ילדיהם. עם החזרה למוסדות החינוך, </w:t>
      </w:r>
      <w:r w:rsidRPr="0094738C">
        <w:rPr>
          <w:rFonts w:ascii="David" w:hAnsi="David"/>
          <w:sz w:val="24"/>
          <w:szCs w:val="24"/>
          <w:rtl/>
        </w:rPr>
        <w:t xml:space="preserve">כדאי </w:t>
      </w:r>
      <w:r w:rsidR="00957F83" w:rsidRPr="0094738C">
        <w:rPr>
          <w:rFonts w:ascii="David" w:hAnsi="David"/>
          <w:sz w:val="24"/>
          <w:szCs w:val="24"/>
          <w:rtl/>
        </w:rPr>
        <w:t xml:space="preserve">שהמורים יגלו שותפות </w:t>
      </w:r>
      <w:r w:rsidR="0057583C" w:rsidRPr="0094738C">
        <w:rPr>
          <w:rFonts w:ascii="David" w:hAnsi="David"/>
          <w:sz w:val="24"/>
          <w:szCs w:val="24"/>
          <w:rtl/>
        </w:rPr>
        <w:t>לתהליך ההורי וימשיכו במודל הזה בכיתה</w:t>
      </w:r>
      <w:r w:rsidRPr="0094738C">
        <w:rPr>
          <w:rFonts w:ascii="David" w:hAnsi="David"/>
          <w:sz w:val="24"/>
          <w:szCs w:val="24"/>
          <w:rtl/>
        </w:rPr>
        <w:t xml:space="preserve"> או בלימודים מרחוק</w:t>
      </w:r>
      <w:r w:rsidR="0057583C" w:rsidRPr="0094738C">
        <w:rPr>
          <w:rFonts w:ascii="David" w:hAnsi="David"/>
          <w:sz w:val="24"/>
          <w:szCs w:val="24"/>
          <w:rtl/>
        </w:rPr>
        <w:t xml:space="preserve">. </w:t>
      </w:r>
      <w:r w:rsidR="0031340B" w:rsidRPr="0094738C">
        <w:rPr>
          <w:rFonts w:ascii="David" w:hAnsi="David"/>
          <w:sz w:val="24"/>
          <w:szCs w:val="24"/>
          <w:rtl/>
        </w:rPr>
        <w:t>ליכולות החברתיות יש השפעה דרמטית על חוויית הילד ועל הצלחתו</w:t>
      </w:r>
      <w:r w:rsidR="00221E3B" w:rsidRPr="0094738C">
        <w:rPr>
          <w:rFonts w:ascii="David" w:hAnsi="David"/>
          <w:sz w:val="24"/>
          <w:szCs w:val="24"/>
          <w:rtl/>
        </w:rPr>
        <w:t xml:space="preserve"> ולכן </w:t>
      </w:r>
      <w:r w:rsidR="0031340B" w:rsidRPr="0094738C">
        <w:rPr>
          <w:rFonts w:ascii="David" w:hAnsi="David"/>
          <w:sz w:val="24"/>
          <w:szCs w:val="24"/>
          <w:rtl/>
        </w:rPr>
        <w:t>מיומנות חברתית טובה עשויה להוביל להצלחה ברבדים בולטים רבים בחיי הפרט</w:t>
      </w:r>
      <w:r w:rsidR="00D71E35" w:rsidRPr="0094738C">
        <w:rPr>
          <w:rFonts w:ascii="David" w:hAnsi="David"/>
          <w:sz w:val="24"/>
          <w:szCs w:val="24"/>
          <w:rtl/>
        </w:rPr>
        <w:t>,</w:t>
      </w:r>
      <w:r w:rsidR="0031340B" w:rsidRPr="0094738C">
        <w:rPr>
          <w:rFonts w:ascii="David" w:hAnsi="David"/>
          <w:sz w:val="24"/>
          <w:szCs w:val="24"/>
          <w:rtl/>
        </w:rPr>
        <w:t xml:space="preserve"> </w:t>
      </w:r>
      <w:r w:rsidR="00D71E35" w:rsidRPr="0094738C">
        <w:rPr>
          <w:rFonts w:ascii="David" w:hAnsi="David"/>
          <w:sz w:val="24"/>
          <w:szCs w:val="24"/>
          <w:rtl/>
        </w:rPr>
        <w:t>ול</w:t>
      </w:r>
      <w:r w:rsidR="0031340B" w:rsidRPr="0094738C">
        <w:rPr>
          <w:rFonts w:ascii="David" w:hAnsi="David"/>
          <w:sz w:val="24"/>
          <w:szCs w:val="24"/>
          <w:rtl/>
        </w:rPr>
        <w:t>ה</w:t>
      </w:r>
      <w:r w:rsidR="00D71E35" w:rsidRPr="0094738C">
        <w:rPr>
          <w:rFonts w:ascii="David" w:hAnsi="David"/>
          <w:sz w:val="24"/>
          <w:szCs w:val="24"/>
          <w:rtl/>
        </w:rPr>
        <w:t>י</w:t>
      </w:r>
      <w:r w:rsidR="0031340B" w:rsidRPr="0094738C">
        <w:rPr>
          <w:rFonts w:ascii="David" w:hAnsi="David"/>
          <w:sz w:val="24"/>
          <w:szCs w:val="24"/>
          <w:rtl/>
        </w:rPr>
        <w:t xml:space="preserve">פך. </w:t>
      </w:r>
      <w:r w:rsidR="00D71E35" w:rsidRPr="0094738C">
        <w:rPr>
          <w:rFonts w:ascii="David" w:hAnsi="David"/>
          <w:sz w:val="24"/>
          <w:szCs w:val="24"/>
          <w:rtl/>
        </w:rPr>
        <w:t xml:space="preserve">עם זאת, </w:t>
      </w:r>
      <w:r w:rsidR="0031340B" w:rsidRPr="0094738C">
        <w:rPr>
          <w:rFonts w:ascii="David" w:hAnsi="David"/>
          <w:sz w:val="24"/>
          <w:szCs w:val="24"/>
          <w:rtl/>
        </w:rPr>
        <w:t xml:space="preserve">היעדר כישורים חברתיים </w:t>
      </w:r>
      <w:r w:rsidR="00F529EB" w:rsidRPr="0094738C">
        <w:rPr>
          <w:rFonts w:ascii="David" w:hAnsi="David"/>
          <w:sz w:val="24"/>
          <w:szCs w:val="24"/>
          <w:rtl/>
        </w:rPr>
        <w:t>זו אינה</w:t>
      </w:r>
      <w:r w:rsidR="00D71E35" w:rsidRPr="0094738C">
        <w:rPr>
          <w:rFonts w:ascii="David" w:hAnsi="David"/>
          <w:sz w:val="24"/>
          <w:szCs w:val="24"/>
          <w:rtl/>
        </w:rPr>
        <w:t xml:space="preserve"> גזירת גורל, אלו כישורים הניתנים לפיתוח ולרכישה</w:t>
      </w:r>
      <w:r w:rsidR="00221E3B" w:rsidRPr="0094738C">
        <w:rPr>
          <w:rFonts w:ascii="David" w:hAnsi="David"/>
          <w:sz w:val="24"/>
          <w:szCs w:val="24"/>
          <w:rtl/>
        </w:rPr>
        <w:t xml:space="preserve"> ו</w:t>
      </w:r>
      <w:r w:rsidR="00D71E35" w:rsidRPr="0094738C">
        <w:rPr>
          <w:rFonts w:ascii="David" w:hAnsi="David"/>
          <w:sz w:val="24"/>
          <w:szCs w:val="24"/>
          <w:rtl/>
        </w:rPr>
        <w:t>המורים יכולים לסייע בכך.</w:t>
      </w:r>
    </w:p>
    <w:p w:rsidR="00957F83" w:rsidRPr="0094738C" w:rsidRDefault="0057583C" w:rsidP="0094738C">
      <w:pPr>
        <w:rPr>
          <w:rFonts w:ascii="David" w:hAnsi="David"/>
          <w:b/>
          <w:bCs/>
          <w:sz w:val="24"/>
          <w:szCs w:val="24"/>
          <w:rtl/>
        </w:rPr>
      </w:pPr>
      <w:r w:rsidRPr="0094738C">
        <w:rPr>
          <w:rFonts w:ascii="David" w:hAnsi="David"/>
          <w:b/>
          <w:bCs/>
          <w:sz w:val="24"/>
          <w:szCs w:val="24"/>
          <w:rtl/>
        </w:rPr>
        <w:t>להלן הכלים לפיתוח הקשר החברתי של התלמידים בהכוונת המורים על פי המודל הסלוטוגני:</w:t>
      </w:r>
    </w:p>
    <w:p w:rsidR="0057583C" w:rsidRPr="0094738C" w:rsidRDefault="0057583C" w:rsidP="00A84EF5">
      <w:pPr>
        <w:rPr>
          <w:rFonts w:ascii="David" w:hAnsi="David"/>
          <w:sz w:val="24"/>
          <w:szCs w:val="24"/>
          <w:rtl/>
        </w:rPr>
      </w:pPr>
      <w:r w:rsidRPr="0094738C">
        <w:rPr>
          <w:rFonts w:ascii="David" w:hAnsi="David"/>
          <w:b/>
          <w:bCs/>
          <w:sz w:val="24"/>
          <w:szCs w:val="24"/>
          <w:rtl/>
        </w:rPr>
        <w:lastRenderedPageBreak/>
        <w:t>מובנות</w:t>
      </w:r>
      <w:r w:rsidR="00A84EF5">
        <w:rPr>
          <w:rFonts w:ascii="David" w:hAnsi="David" w:hint="cs"/>
          <w:sz w:val="24"/>
          <w:szCs w:val="24"/>
          <w:rtl/>
        </w:rPr>
        <w:t>:</w:t>
      </w:r>
      <w:r w:rsidRPr="0094738C">
        <w:rPr>
          <w:rFonts w:ascii="David" w:hAnsi="David"/>
          <w:sz w:val="24"/>
          <w:szCs w:val="24"/>
          <w:rtl/>
        </w:rPr>
        <w:t xml:space="preserve"> </w:t>
      </w:r>
      <w:r w:rsidR="00334430" w:rsidRPr="0094738C">
        <w:rPr>
          <w:rFonts w:ascii="David" w:hAnsi="David"/>
          <w:sz w:val="24"/>
          <w:szCs w:val="24"/>
          <w:rtl/>
        </w:rPr>
        <w:t>ניצור תפיסה חברתית מגובשת של ראית האחר והיכולת לגלות אמפטיה גם למי שמגיב בחרדתיות או המנעותית. נסביר שכל תגובה במצב לא נורמלי מקובלת. נאפשר שיח פתוח על התגובות שכל אחד חש ומגיב בהקשר זה. בנוסף נלמד אותם לכבד את הגבולות של כל אחד ואחת בצריכת ושמיעת מידע ובכלל כדאי להוביל לצריכת מידע מופחת ועיסוק יותר בחוסן וחיבור לעשיה מיטבית יומיומית.</w:t>
      </w:r>
    </w:p>
    <w:p w:rsidR="00FF039D" w:rsidRPr="0094738C" w:rsidRDefault="0057583C" w:rsidP="00A84EF5">
      <w:pPr>
        <w:rPr>
          <w:rFonts w:ascii="David" w:hAnsi="David"/>
          <w:sz w:val="24"/>
          <w:szCs w:val="24"/>
          <w:rtl/>
        </w:rPr>
      </w:pPr>
      <w:r w:rsidRPr="0094738C">
        <w:rPr>
          <w:rFonts w:ascii="David" w:hAnsi="David"/>
          <w:b/>
          <w:bCs/>
          <w:sz w:val="24"/>
          <w:szCs w:val="24"/>
          <w:rtl/>
        </w:rPr>
        <w:t>נהילות</w:t>
      </w:r>
      <w:r w:rsidR="00A84EF5">
        <w:rPr>
          <w:rFonts w:ascii="David" w:hAnsi="David" w:hint="cs"/>
          <w:sz w:val="24"/>
          <w:szCs w:val="24"/>
          <w:rtl/>
        </w:rPr>
        <w:t xml:space="preserve">: </w:t>
      </w:r>
      <w:r w:rsidRPr="0094738C">
        <w:rPr>
          <w:rFonts w:ascii="David" w:hAnsi="David"/>
          <w:sz w:val="24"/>
          <w:szCs w:val="24"/>
          <w:rtl/>
        </w:rPr>
        <w:t xml:space="preserve">נתייחס להתנהלות </w:t>
      </w:r>
      <w:r w:rsidR="0094738C" w:rsidRPr="0094738C">
        <w:rPr>
          <w:rFonts w:ascii="David" w:hAnsi="David"/>
          <w:sz w:val="24"/>
          <w:szCs w:val="24"/>
          <w:rtl/>
        </w:rPr>
        <w:t xml:space="preserve">הכיתתית ולמרקם החברתי שהיה לפני המלחמה </w:t>
      </w:r>
      <w:r w:rsidRPr="0094738C">
        <w:rPr>
          <w:rFonts w:ascii="David" w:hAnsi="David"/>
          <w:sz w:val="24"/>
          <w:szCs w:val="24"/>
          <w:rtl/>
        </w:rPr>
        <w:t>ושקורה עכשיו</w:t>
      </w:r>
      <w:r w:rsidR="0031340B" w:rsidRPr="0094738C">
        <w:rPr>
          <w:rFonts w:ascii="David" w:hAnsi="David"/>
          <w:sz w:val="24"/>
          <w:szCs w:val="24"/>
          <w:rtl/>
        </w:rPr>
        <w:t>.</w:t>
      </w:r>
      <w:r w:rsidR="00D71E35" w:rsidRPr="0094738C">
        <w:rPr>
          <w:rFonts w:ascii="David" w:hAnsi="David"/>
          <w:sz w:val="24"/>
          <w:szCs w:val="24"/>
          <w:rtl/>
        </w:rPr>
        <w:t xml:space="preserve"> </w:t>
      </w:r>
    </w:p>
    <w:p w:rsidR="0031340B" w:rsidRPr="0094738C" w:rsidRDefault="00D71E35" w:rsidP="00334430">
      <w:pPr>
        <w:rPr>
          <w:rFonts w:ascii="David" w:hAnsi="David"/>
          <w:b/>
          <w:bCs/>
          <w:sz w:val="24"/>
          <w:szCs w:val="24"/>
          <w:rtl/>
        </w:rPr>
      </w:pPr>
      <w:r w:rsidRPr="0094738C">
        <w:rPr>
          <w:rFonts w:ascii="David" w:hAnsi="David"/>
          <w:b/>
          <w:bCs/>
          <w:sz w:val="24"/>
          <w:szCs w:val="24"/>
          <w:rtl/>
        </w:rPr>
        <w:t xml:space="preserve">נשים לב </w:t>
      </w:r>
      <w:r w:rsidR="0031340B" w:rsidRPr="0094738C">
        <w:rPr>
          <w:rFonts w:ascii="David" w:hAnsi="David"/>
          <w:b/>
          <w:bCs/>
          <w:sz w:val="24"/>
          <w:szCs w:val="24"/>
          <w:rtl/>
        </w:rPr>
        <w:t>לנורות אזהרה המעידים שתלמיד נמנע מהתנהלות חברתית:</w:t>
      </w:r>
    </w:p>
    <w:p w:rsidR="0031340B" w:rsidRPr="0094738C" w:rsidRDefault="0031340B" w:rsidP="00FF039D">
      <w:pPr>
        <w:pStyle w:val="a4"/>
        <w:numPr>
          <w:ilvl w:val="0"/>
          <w:numId w:val="2"/>
        </w:numPr>
        <w:rPr>
          <w:rFonts w:ascii="David" w:hAnsi="David" w:cs="David"/>
          <w:sz w:val="24"/>
          <w:szCs w:val="24"/>
          <w:rtl/>
        </w:rPr>
      </w:pPr>
      <w:r w:rsidRPr="0094738C">
        <w:rPr>
          <w:rFonts w:ascii="David" w:hAnsi="David" w:cs="David"/>
          <w:sz w:val="24"/>
          <w:szCs w:val="24"/>
          <w:rtl/>
        </w:rPr>
        <w:t xml:space="preserve">תלמידים </w:t>
      </w:r>
      <w:r w:rsidR="00F529EB" w:rsidRPr="0094738C">
        <w:rPr>
          <w:rFonts w:ascii="David" w:hAnsi="David" w:cs="David"/>
          <w:sz w:val="24"/>
          <w:szCs w:val="24"/>
          <w:rtl/>
        </w:rPr>
        <w:t>המנעותיים</w:t>
      </w:r>
      <w:r w:rsidRPr="0094738C">
        <w:rPr>
          <w:rFonts w:ascii="David" w:hAnsi="David" w:cs="David"/>
          <w:sz w:val="24"/>
          <w:szCs w:val="24"/>
          <w:rtl/>
        </w:rPr>
        <w:t xml:space="preserve"> – התלמיד </w:t>
      </w:r>
      <w:r w:rsidR="00D71E35" w:rsidRPr="0094738C">
        <w:rPr>
          <w:rFonts w:ascii="David" w:hAnsi="David" w:cs="David"/>
          <w:sz w:val="24"/>
          <w:szCs w:val="24"/>
          <w:rtl/>
        </w:rPr>
        <w:t xml:space="preserve">אינו </w:t>
      </w:r>
      <w:r w:rsidRPr="0094738C">
        <w:rPr>
          <w:rFonts w:ascii="David" w:hAnsi="David" w:cs="David"/>
          <w:sz w:val="24"/>
          <w:szCs w:val="24"/>
          <w:rtl/>
        </w:rPr>
        <w:t>שולח חומרים, אינו מתעניין, אינו מגיב ל</w:t>
      </w:r>
      <w:r w:rsidR="00F529EB" w:rsidRPr="0094738C">
        <w:rPr>
          <w:rFonts w:ascii="David" w:hAnsi="David" w:cs="David"/>
          <w:sz w:val="24"/>
          <w:szCs w:val="24"/>
          <w:rtl/>
        </w:rPr>
        <w:t>הודעות</w:t>
      </w:r>
      <w:r w:rsidRPr="0094738C">
        <w:rPr>
          <w:rFonts w:ascii="David" w:hAnsi="David" w:cs="David"/>
          <w:sz w:val="24"/>
          <w:szCs w:val="24"/>
          <w:rtl/>
        </w:rPr>
        <w:t>. החברים הקרובים מספרי</w:t>
      </w:r>
      <w:r w:rsidR="00D71E35" w:rsidRPr="0094738C">
        <w:rPr>
          <w:rFonts w:ascii="David" w:hAnsi="David" w:cs="David"/>
          <w:sz w:val="24"/>
          <w:szCs w:val="24"/>
          <w:rtl/>
        </w:rPr>
        <w:t>ם</w:t>
      </w:r>
      <w:r w:rsidRPr="0094738C">
        <w:rPr>
          <w:rFonts w:ascii="David" w:hAnsi="David" w:cs="David"/>
          <w:sz w:val="24"/>
          <w:szCs w:val="24"/>
          <w:rtl/>
        </w:rPr>
        <w:t xml:space="preserve"> כי לא ניתן ליצור </w:t>
      </w:r>
      <w:r w:rsidR="00F529EB" w:rsidRPr="0094738C">
        <w:rPr>
          <w:rFonts w:ascii="David" w:hAnsi="David" w:cs="David"/>
          <w:sz w:val="24"/>
          <w:szCs w:val="24"/>
          <w:rtl/>
        </w:rPr>
        <w:t>עמו</w:t>
      </w:r>
      <w:r w:rsidR="00D71E35" w:rsidRPr="0094738C">
        <w:rPr>
          <w:rFonts w:ascii="David" w:hAnsi="David" w:cs="David"/>
          <w:sz w:val="24"/>
          <w:szCs w:val="24"/>
          <w:rtl/>
        </w:rPr>
        <w:t xml:space="preserve"> </w:t>
      </w:r>
      <w:r w:rsidRPr="0094738C">
        <w:rPr>
          <w:rFonts w:ascii="David" w:hAnsi="David" w:cs="David"/>
          <w:sz w:val="24"/>
          <w:szCs w:val="24"/>
          <w:rtl/>
        </w:rPr>
        <w:t>קשר.</w:t>
      </w:r>
    </w:p>
    <w:p w:rsidR="0031340B" w:rsidRPr="0094738C" w:rsidRDefault="0031340B" w:rsidP="00FF039D">
      <w:pPr>
        <w:pStyle w:val="a4"/>
        <w:numPr>
          <w:ilvl w:val="0"/>
          <w:numId w:val="2"/>
        </w:numPr>
        <w:rPr>
          <w:rFonts w:ascii="David" w:hAnsi="David" w:cs="David"/>
          <w:sz w:val="24"/>
          <w:szCs w:val="24"/>
          <w:rtl/>
        </w:rPr>
      </w:pPr>
      <w:r w:rsidRPr="0094738C">
        <w:rPr>
          <w:rFonts w:ascii="David" w:hAnsi="David" w:cs="David"/>
          <w:sz w:val="24"/>
          <w:szCs w:val="24"/>
          <w:rtl/>
        </w:rPr>
        <w:t xml:space="preserve">תלמידים שהיו במעבר מיסודי לחט"ב, </w:t>
      </w:r>
      <w:r w:rsidR="00D71E35" w:rsidRPr="0094738C">
        <w:rPr>
          <w:rFonts w:ascii="David" w:hAnsi="David" w:cs="David"/>
          <w:sz w:val="24"/>
          <w:szCs w:val="24"/>
          <w:rtl/>
        </w:rPr>
        <w:t>או מ</w:t>
      </w:r>
      <w:r w:rsidRPr="0094738C">
        <w:rPr>
          <w:rFonts w:ascii="David" w:hAnsi="David" w:cs="David"/>
          <w:sz w:val="24"/>
          <w:szCs w:val="24"/>
          <w:rtl/>
        </w:rPr>
        <w:t xml:space="preserve">חט"ב לתיכון – </w:t>
      </w:r>
      <w:r w:rsidR="00D71E35" w:rsidRPr="0094738C">
        <w:rPr>
          <w:rFonts w:ascii="David" w:hAnsi="David" w:cs="David"/>
          <w:sz w:val="24"/>
          <w:szCs w:val="24"/>
          <w:rtl/>
        </w:rPr>
        <w:t xml:space="preserve">הם </w:t>
      </w:r>
      <w:r w:rsidRPr="0094738C">
        <w:rPr>
          <w:rFonts w:ascii="David" w:hAnsi="David" w:cs="David"/>
          <w:sz w:val="24"/>
          <w:szCs w:val="24"/>
          <w:rtl/>
        </w:rPr>
        <w:t xml:space="preserve">נכנסו בשנה הנוכחית לכיתה חדשה, </w:t>
      </w:r>
      <w:r w:rsidR="00D71E35" w:rsidRPr="0094738C">
        <w:rPr>
          <w:rFonts w:ascii="David" w:hAnsi="David" w:cs="David"/>
          <w:sz w:val="24"/>
          <w:szCs w:val="24"/>
          <w:rtl/>
        </w:rPr>
        <w:t xml:space="preserve">ועדיין לא </w:t>
      </w:r>
      <w:r w:rsidRPr="0094738C">
        <w:rPr>
          <w:rFonts w:ascii="David" w:hAnsi="David" w:cs="David"/>
          <w:sz w:val="24"/>
          <w:szCs w:val="24"/>
          <w:rtl/>
        </w:rPr>
        <w:t xml:space="preserve">התמקמו במערך החברתי של הכיתה. </w:t>
      </w:r>
    </w:p>
    <w:p w:rsidR="0031340B" w:rsidRPr="0094738C" w:rsidRDefault="0031340B" w:rsidP="00FF039D">
      <w:pPr>
        <w:pStyle w:val="a4"/>
        <w:numPr>
          <w:ilvl w:val="0"/>
          <w:numId w:val="2"/>
        </w:numPr>
        <w:rPr>
          <w:rFonts w:ascii="David" w:hAnsi="David" w:cs="David"/>
          <w:sz w:val="24"/>
          <w:szCs w:val="24"/>
          <w:rtl/>
        </w:rPr>
      </w:pPr>
      <w:r w:rsidRPr="0094738C">
        <w:rPr>
          <w:rFonts w:ascii="David" w:hAnsi="David" w:cs="David"/>
          <w:sz w:val="24"/>
          <w:szCs w:val="24"/>
          <w:rtl/>
        </w:rPr>
        <w:t>תלמידים שלא נכנסים</w:t>
      </w:r>
      <w:r w:rsidR="00FF039D" w:rsidRPr="0094738C">
        <w:rPr>
          <w:rFonts w:ascii="David" w:hAnsi="David" w:cs="David"/>
          <w:sz w:val="24"/>
          <w:szCs w:val="24"/>
          <w:rtl/>
        </w:rPr>
        <w:t xml:space="preserve"> אשר אינם </w:t>
      </w:r>
      <w:r w:rsidR="00221E3B" w:rsidRPr="0094738C">
        <w:rPr>
          <w:rFonts w:ascii="David" w:hAnsi="David" w:cs="David"/>
          <w:sz w:val="24"/>
          <w:szCs w:val="24"/>
          <w:rtl/>
        </w:rPr>
        <w:t xml:space="preserve">מגיעים למפגשים </w:t>
      </w:r>
      <w:r w:rsidR="00334430" w:rsidRPr="0094738C">
        <w:rPr>
          <w:rFonts w:ascii="David" w:hAnsi="David" w:cs="David"/>
          <w:sz w:val="24"/>
          <w:szCs w:val="24"/>
          <w:rtl/>
        </w:rPr>
        <w:t>או לא יוצרים קשר כלל</w:t>
      </w:r>
      <w:r w:rsidRPr="0094738C">
        <w:rPr>
          <w:rFonts w:ascii="David" w:hAnsi="David" w:cs="David"/>
          <w:sz w:val="24"/>
          <w:szCs w:val="24"/>
          <w:rtl/>
        </w:rPr>
        <w:t>.</w:t>
      </w:r>
    </w:p>
    <w:p w:rsidR="0031340B" w:rsidRPr="0094738C" w:rsidRDefault="0031340B" w:rsidP="00FF039D">
      <w:pPr>
        <w:pStyle w:val="a4"/>
        <w:numPr>
          <w:ilvl w:val="0"/>
          <w:numId w:val="2"/>
        </w:numPr>
        <w:rPr>
          <w:rFonts w:ascii="David" w:hAnsi="David" w:cs="David"/>
          <w:sz w:val="24"/>
          <w:szCs w:val="24"/>
          <w:rtl/>
        </w:rPr>
      </w:pPr>
      <w:r w:rsidRPr="0094738C">
        <w:rPr>
          <w:rFonts w:ascii="David" w:hAnsi="David" w:cs="David"/>
          <w:sz w:val="24"/>
          <w:szCs w:val="24"/>
          <w:rtl/>
        </w:rPr>
        <w:t xml:space="preserve">תלמידים שלא מבטאים את עצמם במפגשי הלמידה או </w:t>
      </w:r>
      <w:r w:rsidR="00334430" w:rsidRPr="0094738C">
        <w:rPr>
          <w:rFonts w:ascii="David" w:hAnsi="David" w:cs="David"/>
          <w:sz w:val="24"/>
          <w:szCs w:val="24"/>
          <w:rtl/>
        </w:rPr>
        <w:t>בשיח כיתתי.</w:t>
      </w:r>
    </w:p>
    <w:p w:rsidR="0031340B" w:rsidRPr="0094738C" w:rsidRDefault="00A84EF5" w:rsidP="0031340B">
      <w:pPr>
        <w:rPr>
          <w:rFonts w:ascii="David" w:hAnsi="David"/>
          <w:b/>
          <w:bCs/>
          <w:sz w:val="24"/>
          <w:szCs w:val="24"/>
          <w:rtl/>
        </w:rPr>
      </w:pPr>
      <w:r>
        <w:rPr>
          <w:rFonts w:ascii="David" w:hAnsi="David"/>
          <w:b/>
          <w:bCs/>
          <w:sz w:val="24"/>
          <w:szCs w:val="24"/>
          <w:rtl/>
        </w:rPr>
        <w:t>המורים יכולים לעזור</w:t>
      </w:r>
      <w:r>
        <w:rPr>
          <w:rFonts w:ascii="David" w:hAnsi="David" w:hint="cs"/>
          <w:b/>
          <w:bCs/>
          <w:sz w:val="24"/>
          <w:szCs w:val="24"/>
          <w:rtl/>
        </w:rPr>
        <w:t xml:space="preserve"> ע"י</w:t>
      </w:r>
    </w:p>
    <w:p w:rsidR="0031340B" w:rsidRPr="00A84EF5" w:rsidRDefault="00A84EF5" w:rsidP="00A84EF5">
      <w:pPr>
        <w:rPr>
          <w:rFonts w:ascii="David" w:hAnsi="David"/>
          <w:sz w:val="24"/>
          <w:szCs w:val="24"/>
        </w:rPr>
      </w:pPr>
      <w:r>
        <w:rPr>
          <w:rFonts w:ascii="David" w:hAnsi="David" w:hint="cs"/>
          <w:sz w:val="24"/>
          <w:szCs w:val="24"/>
          <w:rtl/>
        </w:rPr>
        <w:t xml:space="preserve">-יצירת </w:t>
      </w:r>
      <w:r w:rsidR="0031340B" w:rsidRPr="00A84EF5">
        <w:rPr>
          <w:rFonts w:ascii="David" w:hAnsi="David"/>
          <w:sz w:val="24"/>
          <w:szCs w:val="24"/>
          <w:rtl/>
        </w:rPr>
        <w:t xml:space="preserve">קשר אישי עם תלמידים </w:t>
      </w:r>
      <w:r w:rsidR="00334430" w:rsidRPr="00A84EF5">
        <w:rPr>
          <w:rFonts w:ascii="David" w:hAnsi="David"/>
          <w:sz w:val="24"/>
          <w:szCs w:val="24"/>
          <w:rtl/>
        </w:rPr>
        <w:t>המנעותיים</w:t>
      </w:r>
      <w:r w:rsidR="00F529EB" w:rsidRPr="00A84EF5">
        <w:rPr>
          <w:rFonts w:ascii="David" w:hAnsi="David"/>
          <w:sz w:val="24"/>
          <w:szCs w:val="24"/>
          <w:rtl/>
        </w:rPr>
        <w:t xml:space="preserve"> </w:t>
      </w:r>
      <w:r w:rsidR="0031340B" w:rsidRPr="00A84EF5">
        <w:rPr>
          <w:rFonts w:ascii="David" w:hAnsi="David"/>
          <w:sz w:val="24"/>
          <w:szCs w:val="24"/>
          <w:rtl/>
        </w:rPr>
        <w:t xml:space="preserve"> באמצעות קשר טלפוני או שליחת </w:t>
      </w:r>
      <w:r w:rsidR="00334430" w:rsidRPr="00A84EF5">
        <w:rPr>
          <w:rFonts w:ascii="David" w:hAnsi="David"/>
          <w:sz w:val="24"/>
          <w:szCs w:val="24"/>
          <w:rtl/>
        </w:rPr>
        <w:t>מסרים אישיים</w:t>
      </w:r>
      <w:r w:rsidR="00221E3B" w:rsidRPr="00A84EF5">
        <w:rPr>
          <w:rFonts w:ascii="David" w:hAnsi="David"/>
          <w:sz w:val="24"/>
          <w:szCs w:val="24"/>
          <w:rtl/>
        </w:rPr>
        <w:t xml:space="preserve"> </w:t>
      </w:r>
      <w:r w:rsidR="0031340B" w:rsidRPr="00A84EF5">
        <w:rPr>
          <w:rFonts w:ascii="David" w:hAnsi="David"/>
          <w:sz w:val="24"/>
          <w:szCs w:val="24"/>
          <w:rtl/>
        </w:rPr>
        <w:t xml:space="preserve">או </w:t>
      </w:r>
      <w:r w:rsidR="00D71E35" w:rsidRPr="00A84EF5">
        <w:rPr>
          <w:rFonts w:ascii="David" w:hAnsi="David"/>
          <w:sz w:val="24"/>
          <w:szCs w:val="24"/>
          <w:rtl/>
        </w:rPr>
        <w:t xml:space="preserve">כל </w:t>
      </w:r>
      <w:r w:rsidR="0031340B" w:rsidRPr="00A84EF5">
        <w:rPr>
          <w:rFonts w:ascii="David" w:hAnsi="David"/>
          <w:sz w:val="24"/>
          <w:szCs w:val="24"/>
          <w:rtl/>
        </w:rPr>
        <w:t xml:space="preserve">קשר </w:t>
      </w:r>
      <w:r w:rsidR="00F529EB" w:rsidRPr="00A84EF5">
        <w:rPr>
          <w:rFonts w:ascii="David" w:hAnsi="David"/>
          <w:sz w:val="24"/>
          <w:szCs w:val="24"/>
          <w:rtl/>
        </w:rPr>
        <w:t>עם דמות משמעותית לאותו תלמיד.</w:t>
      </w:r>
    </w:p>
    <w:p w:rsidR="00FF039D" w:rsidRPr="0094738C" w:rsidRDefault="00FF039D" w:rsidP="00FF039D">
      <w:pPr>
        <w:pStyle w:val="a4"/>
        <w:rPr>
          <w:rFonts w:ascii="David" w:hAnsi="David" w:cs="David"/>
          <w:sz w:val="24"/>
          <w:szCs w:val="24"/>
          <w:rtl/>
        </w:rPr>
      </w:pPr>
    </w:p>
    <w:p w:rsidR="00A84EF5" w:rsidRPr="00A84EF5" w:rsidRDefault="0031340B" w:rsidP="00D83D86">
      <w:pPr>
        <w:pStyle w:val="a4"/>
        <w:numPr>
          <w:ilvl w:val="0"/>
          <w:numId w:val="4"/>
        </w:numPr>
        <w:rPr>
          <w:rFonts w:ascii="David" w:hAnsi="David" w:cs="David"/>
          <w:sz w:val="24"/>
          <w:szCs w:val="24"/>
        </w:rPr>
      </w:pPr>
      <w:r w:rsidRPr="00A84EF5">
        <w:rPr>
          <w:rFonts w:ascii="David" w:hAnsi="David" w:cs="David"/>
          <w:sz w:val="24"/>
          <w:szCs w:val="24"/>
          <w:rtl/>
        </w:rPr>
        <w:t xml:space="preserve">לכונן </w:t>
      </w:r>
      <w:r w:rsidR="00A84EF5" w:rsidRPr="00A84EF5">
        <w:rPr>
          <w:rFonts w:ascii="David" w:hAnsi="David" w:cs="David" w:hint="cs"/>
          <w:sz w:val="24"/>
          <w:szCs w:val="24"/>
          <w:rtl/>
        </w:rPr>
        <w:t xml:space="preserve">שיחה או מפגש בין </w:t>
      </w:r>
      <w:r w:rsidRPr="00A84EF5">
        <w:rPr>
          <w:rFonts w:ascii="David" w:hAnsi="David" w:cs="David"/>
          <w:sz w:val="24"/>
          <w:szCs w:val="24"/>
          <w:rtl/>
        </w:rPr>
        <w:t xml:space="preserve">תלמידים מתקשים חברתית ותלמידים </w:t>
      </w:r>
      <w:r w:rsidR="00D71E35" w:rsidRPr="00A84EF5">
        <w:rPr>
          <w:rFonts w:ascii="David" w:hAnsi="David" w:cs="David"/>
          <w:sz w:val="24"/>
          <w:szCs w:val="24"/>
          <w:rtl/>
        </w:rPr>
        <w:t xml:space="preserve">חברותיים </w:t>
      </w:r>
    </w:p>
    <w:p w:rsidR="00A84EF5" w:rsidRPr="00A84EF5" w:rsidRDefault="00A84EF5" w:rsidP="00A84EF5">
      <w:pPr>
        <w:pStyle w:val="a4"/>
        <w:rPr>
          <w:rFonts w:ascii="David" w:hAnsi="David" w:cs="David"/>
          <w:sz w:val="24"/>
          <w:szCs w:val="24"/>
        </w:rPr>
      </w:pPr>
    </w:p>
    <w:p w:rsidR="00A84EF5" w:rsidRPr="00A84EF5" w:rsidRDefault="00A84EF5" w:rsidP="00A84EF5">
      <w:pPr>
        <w:pStyle w:val="a4"/>
        <w:rPr>
          <w:rFonts w:ascii="David" w:hAnsi="David" w:cs="David"/>
          <w:sz w:val="24"/>
          <w:szCs w:val="24"/>
        </w:rPr>
      </w:pPr>
    </w:p>
    <w:p w:rsidR="0057583C" w:rsidRPr="00A84EF5" w:rsidRDefault="0057583C" w:rsidP="00A84EF5">
      <w:pPr>
        <w:ind w:left="360"/>
        <w:rPr>
          <w:rFonts w:ascii="David" w:hAnsi="David"/>
          <w:sz w:val="24"/>
          <w:szCs w:val="24"/>
          <w:rtl/>
        </w:rPr>
      </w:pPr>
      <w:r w:rsidRPr="00A84EF5">
        <w:rPr>
          <w:rFonts w:ascii="David" w:hAnsi="David"/>
          <w:b/>
          <w:bCs/>
          <w:sz w:val="24"/>
          <w:szCs w:val="24"/>
          <w:rtl/>
        </w:rPr>
        <w:t>משמעותיות</w:t>
      </w:r>
      <w:r w:rsidR="00A84EF5">
        <w:rPr>
          <w:rFonts w:ascii="David" w:hAnsi="David" w:hint="cs"/>
          <w:sz w:val="24"/>
          <w:szCs w:val="24"/>
          <w:rtl/>
        </w:rPr>
        <w:t>:</w:t>
      </w:r>
      <w:r w:rsidRPr="00A84EF5">
        <w:rPr>
          <w:rFonts w:ascii="David" w:hAnsi="David"/>
          <w:sz w:val="24"/>
          <w:szCs w:val="24"/>
          <w:rtl/>
        </w:rPr>
        <w:t xml:space="preserve"> </w:t>
      </w:r>
      <w:r w:rsidR="00D71E35" w:rsidRPr="00A84EF5">
        <w:rPr>
          <w:rFonts w:ascii="David" w:hAnsi="David"/>
          <w:sz w:val="24"/>
          <w:szCs w:val="24"/>
          <w:rtl/>
        </w:rPr>
        <w:t xml:space="preserve">נעניק </w:t>
      </w:r>
      <w:r w:rsidRPr="00A84EF5">
        <w:rPr>
          <w:rFonts w:ascii="David" w:hAnsi="David"/>
          <w:sz w:val="24"/>
          <w:szCs w:val="24"/>
          <w:rtl/>
        </w:rPr>
        <w:t xml:space="preserve">לתלמיד חיבור </w:t>
      </w:r>
      <w:r w:rsidR="00D71E35" w:rsidRPr="00A84EF5">
        <w:rPr>
          <w:rFonts w:ascii="David" w:hAnsi="David"/>
          <w:sz w:val="24"/>
          <w:szCs w:val="24"/>
          <w:rtl/>
        </w:rPr>
        <w:t xml:space="preserve">עם מטרה </w:t>
      </w:r>
      <w:r w:rsidR="0031340B" w:rsidRPr="00A84EF5">
        <w:rPr>
          <w:rFonts w:ascii="David" w:hAnsi="David"/>
          <w:sz w:val="24"/>
          <w:szCs w:val="24"/>
          <w:rtl/>
        </w:rPr>
        <w:t>לחברת הכיתה</w:t>
      </w:r>
      <w:r w:rsidRPr="00A84EF5">
        <w:rPr>
          <w:rFonts w:ascii="David" w:hAnsi="David"/>
          <w:sz w:val="24"/>
          <w:szCs w:val="24"/>
          <w:rtl/>
        </w:rPr>
        <w:t xml:space="preserve">. </w:t>
      </w:r>
      <w:r w:rsidR="0031340B" w:rsidRPr="00A84EF5">
        <w:rPr>
          <w:rFonts w:ascii="David" w:hAnsi="David"/>
          <w:sz w:val="24"/>
          <w:szCs w:val="24"/>
          <w:rtl/>
        </w:rPr>
        <w:t xml:space="preserve">נפתח </w:t>
      </w:r>
      <w:r w:rsidRPr="00A84EF5">
        <w:rPr>
          <w:rFonts w:ascii="David" w:hAnsi="David"/>
          <w:sz w:val="24"/>
          <w:szCs w:val="24"/>
          <w:rtl/>
        </w:rPr>
        <w:t>עבודות בקבוצות</w:t>
      </w:r>
      <w:r w:rsidR="0031340B" w:rsidRPr="00A84EF5">
        <w:rPr>
          <w:rFonts w:ascii="David" w:hAnsi="David"/>
          <w:sz w:val="24"/>
          <w:szCs w:val="24"/>
          <w:rtl/>
        </w:rPr>
        <w:t xml:space="preserve"> עם משימות לדיון או משימות </w:t>
      </w:r>
      <w:r w:rsidR="00D71E35" w:rsidRPr="00A84EF5">
        <w:rPr>
          <w:rFonts w:ascii="David" w:hAnsi="David"/>
          <w:sz w:val="24"/>
          <w:szCs w:val="24"/>
          <w:rtl/>
        </w:rPr>
        <w:t xml:space="preserve">משותפות </w:t>
      </w:r>
      <w:r w:rsidR="0031340B" w:rsidRPr="00A84EF5">
        <w:rPr>
          <w:rFonts w:ascii="David" w:hAnsi="David"/>
          <w:sz w:val="24"/>
          <w:szCs w:val="24"/>
          <w:rtl/>
        </w:rPr>
        <w:t>המובילות לתוצר</w:t>
      </w:r>
      <w:r w:rsidRPr="00A84EF5">
        <w:rPr>
          <w:rFonts w:ascii="David" w:hAnsi="David"/>
          <w:sz w:val="24"/>
          <w:szCs w:val="24"/>
          <w:rtl/>
        </w:rPr>
        <w:t xml:space="preserve">. </w:t>
      </w:r>
      <w:r w:rsidR="0031340B" w:rsidRPr="00A84EF5">
        <w:rPr>
          <w:rFonts w:ascii="David" w:hAnsi="David"/>
          <w:sz w:val="24"/>
          <w:szCs w:val="24"/>
          <w:rtl/>
        </w:rPr>
        <w:t xml:space="preserve">נייצר </w:t>
      </w:r>
      <w:r w:rsidR="00D71E35" w:rsidRPr="00A84EF5">
        <w:rPr>
          <w:rFonts w:ascii="David" w:hAnsi="David"/>
          <w:sz w:val="24"/>
          <w:szCs w:val="24"/>
          <w:rtl/>
        </w:rPr>
        <w:t>משמעות לקבוצה שלנו</w:t>
      </w:r>
      <w:r w:rsidR="0031340B" w:rsidRPr="00A84EF5">
        <w:rPr>
          <w:rFonts w:ascii="David" w:hAnsi="David"/>
          <w:sz w:val="24"/>
          <w:szCs w:val="24"/>
          <w:rtl/>
        </w:rPr>
        <w:t>; נ</w:t>
      </w:r>
      <w:r w:rsidR="00F529EB" w:rsidRPr="00A84EF5">
        <w:rPr>
          <w:rFonts w:ascii="David" w:hAnsi="David"/>
          <w:sz w:val="24"/>
          <w:szCs w:val="24"/>
          <w:rtl/>
        </w:rPr>
        <w:t>יתן לבנות</w:t>
      </w:r>
      <w:r w:rsidR="0031340B" w:rsidRPr="00A84EF5">
        <w:rPr>
          <w:rFonts w:ascii="David" w:hAnsi="David"/>
          <w:sz w:val="24"/>
          <w:szCs w:val="24"/>
          <w:rtl/>
        </w:rPr>
        <w:t xml:space="preserve"> </w:t>
      </w:r>
      <w:r w:rsidRPr="00A84EF5">
        <w:rPr>
          <w:rFonts w:ascii="David" w:hAnsi="David"/>
          <w:sz w:val="24"/>
          <w:szCs w:val="24"/>
          <w:rtl/>
        </w:rPr>
        <w:t>חידון על חוויות כיתתי</w:t>
      </w:r>
      <w:r w:rsidR="00D71E35" w:rsidRPr="00A84EF5">
        <w:rPr>
          <w:rFonts w:ascii="David" w:hAnsi="David"/>
          <w:sz w:val="24"/>
          <w:szCs w:val="24"/>
          <w:rtl/>
        </w:rPr>
        <w:t>ות משותפות</w:t>
      </w:r>
      <w:r w:rsidR="0031340B" w:rsidRPr="00A84EF5">
        <w:rPr>
          <w:rFonts w:ascii="David" w:hAnsi="David"/>
          <w:sz w:val="24"/>
          <w:szCs w:val="24"/>
          <w:rtl/>
        </w:rPr>
        <w:t>;</w:t>
      </w:r>
      <w:r w:rsidRPr="00A84EF5">
        <w:rPr>
          <w:rFonts w:ascii="David" w:hAnsi="David"/>
          <w:sz w:val="24"/>
          <w:szCs w:val="24"/>
          <w:rtl/>
        </w:rPr>
        <w:t xml:space="preserve"> </w:t>
      </w:r>
      <w:r w:rsidR="0031340B" w:rsidRPr="00A84EF5">
        <w:rPr>
          <w:rFonts w:ascii="David" w:hAnsi="David"/>
          <w:sz w:val="24"/>
          <w:szCs w:val="24"/>
          <w:rtl/>
        </w:rPr>
        <w:t xml:space="preserve">ניזום למידת עמיתים בה </w:t>
      </w:r>
      <w:r w:rsidR="00F529EB" w:rsidRPr="00A84EF5">
        <w:rPr>
          <w:rFonts w:ascii="David" w:hAnsi="David"/>
          <w:sz w:val="24"/>
          <w:szCs w:val="24"/>
          <w:rtl/>
        </w:rPr>
        <w:t xml:space="preserve">אחד </w:t>
      </w:r>
      <w:r w:rsidR="0031340B" w:rsidRPr="00A84EF5">
        <w:rPr>
          <w:rFonts w:ascii="David" w:hAnsi="David"/>
          <w:sz w:val="24"/>
          <w:szCs w:val="24"/>
          <w:rtl/>
        </w:rPr>
        <w:t>התלמיד</w:t>
      </w:r>
      <w:r w:rsidR="00F529EB" w:rsidRPr="00A84EF5">
        <w:rPr>
          <w:rFonts w:ascii="David" w:hAnsi="David"/>
          <w:sz w:val="24"/>
          <w:szCs w:val="24"/>
          <w:rtl/>
        </w:rPr>
        <w:t>ים יוכל ל</w:t>
      </w:r>
      <w:r w:rsidR="0031340B" w:rsidRPr="00A84EF5">
        <w:rPr>
          <w:rFonts w:ascii="David" w:hAnsi="David"/>
          <w:sz w:val="24"/>
          <w:szCs w:val="24"/>
          <w:rtl/>
        </w:rPr>
        <w:t xml:space="preserve">מסור </w:t>
      </w:r>
      <w:r w:rsidRPr="00A84EF5">
        <w:rPr>
          <w:rFonts w:ascii="David" w:hAnsi="David"/>
          <w:sz w:val="24"/>
          <w:szCs w:val="24"/>
          <w:rtl/>
        </w:rPr>
        <w:t xml:space="preserve">יחידת לימוד או תחום מסוים מעולם </w:t>
      </w:r>
      <w:r w:rsidR="00B45BA1" w:rsidRPr="00A84EF5">
        <w:rPr>
          <w:rFonts w:ascii="David" w:hAnsi="David"/>
          <w:sz w:val="24"/>
          <w:szCs w:val="24"/>
          <w:rtl/>
        </w:rPr>
        <w:t>ההתעניינות שלו</w:t>
      </w:r>
      <w:r w:rsidR="0031340B" w:rsidRPr="00A84EF5">
        <w:rPr>
          <w:rFonts w:ascii="David" w:hAnsi="David"/>
          <w:sz w:val="24"/>
          <w:szCs w:val="24"/>
          <w:rtl/>
        </w:rPr>
        <w:t>,</w:t>
      </w:r>
      <w:r w:rsidRPr="00A84EF5">
        <w:rPr>
          <w:rFonts w:ascii="David" w:hAnsi="David"/>
          <w:sz w:val="24"/>
          <w:szCs w:val="24"/>
          <w:rtl/>
        </w:rPr>
        <w:t xml:space="preserve"> </w:t>
      </w:r>
      <w:r w:rsidR="0031340B" w:rsidRPr="00A84EF5">
        <w:rPr>
          <w:rFonts w:ascii="David" w:hAnsi="David"/>
          <w:sz w:val="24"/>
          <w:szCs w:val="24"/>
          <w:rtl/>
        </w:rPr>
        <w:t>נדאג למשוב חיובי מחברי הכיתה</w:t>
      </w:r>
      <w:r w:rsidRPr="00A84EF5">
        <w:rPr>
          <w:rFonts w:ascii="David" w:hAnsi="David"/>
          <w:sz w:val="24"/>
          <w:szCs w:val="24"/>
          <w:rtl/>
        </w:rPr>
        <w:t>.</w:t>
      </w:r>
    </w:p>
    <w:p w:rsidR="0015369D" w:rsidRPr="0094738C" w:rsidRDefault="00334430" w:rsidP="00F42720">
      <w:pPr>
        <w:rPr>
          <w:rFonts w:ascii="David" w:hAnsi="David"/>
          <w:sz w:val="24"/>
          <w:szCs w:val="24"/>
          <w:rtl/>
        </w:rPr>
      </w:pPr>
      <w:r w:rsidRPr="0094738C">
        <w:rPr>
          <w:rFonts w:ascii="David" w:hAnsi="David"/>
          <w:sz w:val="24"/>
          <w:szCs w:val="24"/>
          <w:rtl/>
        </w:rPr>
        <w:t>"הדרך הטובה לרכוש חבר היא להיות חבר" (ראלף וולדו אמרסון)</w:t>
      </w:r>
      <w:r w:rsidR="00A84EF5">
        <w:rPr>
          <w:rFonts w:ascii="David" w:hAnsi="David" w:hint="cs"/>
          <w:sz w:val="24"/>
          <w:szCs w:val="24"/>
          <w:rtl/>
        </w:rPr>
        <w:t xml:space="preserve">. </w:t>
      </w:r>
      <w:r w:rsidRPr="0094738C">
        <w:rPr>
          <w:rFonts w:ascii="David" w:hAnsi="David"/>
          <w:sz w:val="24"/>
          <w:szCs w:val="24"/>
          <w:rtl/>
        </w:rPr>
        <w:t>בפרט בתקופה זו נ</w:t>
      </w:r>
      <w:r w:rsidR="00A84EF5">
        <w:rPr>
          <w:rFonts w:ascii="David" w:hAnsi="David" w:hint="cs"/>
          <w:sz w:val="24"/>
          <w:szCs w:val="24"/>
          <w:rtl/>
        </w:rPr>
        <w:t xml:space="preserve">נסה </w:t>
      </w:r>
      <w:r w:rsidR="00F42720">
        <w:rPr>
          <w:rFonts w:ascii="David" w:hAnsi="David" w:hint="cs"/>
          <w:sz w:val="24"/>
          <w:szCs w:val="24"/>
          <w:rtl/>
        </w:rPr>
        <w:t xml:space="preserve">להתמסר לתהליך המשפחתי והחברתי, להתמקד בנתינה וחיבור למקורות הכוח והאמונה שלנו. כך נוכל לחוות עוצמה וחיזוק הפנימיות והבית שלנו.  </w:t>
      </w:r>
    </w:p>
    <w:p w:rsidR="00FF039D" w:rsidRPr="00C71B34" w:rsidRDefault="00FF039D" w:rsidP="00FF039D">
      <w:pPr>
        <w:rPr>
          <w:rFonts w:ascii="David" w:hAnsi="David"/>
          <w:sz w:val="24"/>
          <w:szCs w:val="24"/>
          <w:rtl/>
        </w:rPr>
      </w:pPr>
    </w:p>
    <w:p w:rsidR="0015369D" w:rsidRPr="00C71B34" w:rsidRDefault="00F42720" w:rsidP="0015369D">
      <w:pPr>
        <w:pStyle w:val="Heading2"/>
        <w:rPr>
          <w:rFonts w:ascii="David" w:hAnsi="David" w:cs="David"/>
        </w:rPr>
      </w:pPr>
      <w:r w:rsidRPr="00C71B34">
        <w:rPr>
          <w:rFonts w:ascii="David" w:hAnsi="David" w:cs="David" w:hint="cs"/>
          <w:rtl/>
        </w:rPr>
        <w:t>מקורות</w:t>
      </w:r>
    </w:p>
    <w:p w:rsidR="0015369D" w:rsidRPr="00C71B34" w:rsidRDefault="0015369D" w:rsidP="0015369D">
      <w:pPr>
        <w:spacing w:after="120" w:line="266" w:lineRule="auto"/>
        <w:ind w:left="567" w:hanging="567"/>
        <w:rPr>
          <w:rFonts w:ascii="David" w:hAnsi="David"/>
          <w:sz w:val="24"/>
          <w:szCs w:val="24"/>
        </w:rPr>
      </w:pPr>
      <w:r w:rsidRPr="00C71B34">
        <w:rPr>
          <w:rFonts w:ascii="David" w:hAnsi="David"/>
          <w:sz w:val="24"/>
          <w:szCs w:val="24"/>
          <w:rtl/>
        </w:rPr>
        <w:t>אבו עג'אג', א"א (2016). חוסן נפשי.</w:t>
      </w:r>
      <w:r w:rsidRPr="00C71B34">
        <w:rPr>
          <w:rFonts w:ascii="David" w:hAnsi="David"/>
          <w:i/>
          <w:sz w:val="24"/>
          <w:szCs w:val="24"/>
        </w:rPr>
        <w:t xml:space="preserve"> </w:t>
      </w:r>
      <w:r w:rsidRPr="00C71B34">
        <w:rPr>
          <w:rFonts w:ascii="David" w:hAnsi="David"/>
          <w:bCs/>
          <w:i/>
          <w:sz w:val="24"/>
          <w:szCs w:val="24"/>
          <w:rtl/>
        </w:rPr>
        <w:t>לקסי קיי</w:t>
      </w:r>
      <w:r w:rsidRPr="00C71B34">
        <w:rPr>
          <w:rFonts w:ascii="David" w:hAnsi="David"/>
          <w:b/>
          <w:i/>
          <w:sz w:val="24"/>
          <w:szCs w:val="24"/>
          <w:rtl/>
        </w:rPr>
        <w:t>,</w:t>
      </w:r>
      <w:r w:rsidRPr="00C71B34">
        <w:rPr>
          <w:rFonts w:ascii="David" w:hAnsi="David"/>
          <w:bCs/>
          <w:i/>
          <w:sz w:val="24"/>
          <w:szCs w:val="24"/>
          <w:rtl/>
        </w:rPr>
        <w:t xml:space="preserve"> 6</w:t>
      </w:r>
      <w:r w:rsidRPr="00C71B34">
        <w:rPr>
          <w:rFonts w:ascii="David" w:hAnsi="David"/>
          <w:i/>
          <w:sz w:val="24"/>
          <w:szCs w:val="24"/>
          <w:rtl/>
        </w:rPr>
        <w:t xml:space="preserve">, </w:t>
      </w:r>
      <w:r w:rsidRPr="00C71B34">
        <w:rPr>
          <w:rFonts w:ascii="David" w:hAnsi="David"/>
          <w:sz w:val="24"/>
          <w:szCs w:val="24"/>
          <w:rtl/>
        </w:rPr>
        <w:t>11–12.</w:t>
      </w:r>
    </w:p>
    <w:p w:rsidR="0015369D" w:rsidRPr="00C71B34" w:rsidRDefault="0015369D" w:rsidP="0015369D">
      <w:pPr>
        <w:spacing w:after="120" w:line="266" w:lineRule="auto"/>
        <w:ind w:left="567" w:hanging="567"/>
        <w:rPr>
          <w:rFonts w:ascii="David" w:hAnsi="David"/>
          <w:sz w:val="24"/>
          <w:szCs w:val="24"/>
        </w:rPr>
      </w:pPr>
      <w:bookmarkStart w:id="1" w:name="_heading=h.32hioqz" w:colFirst="0" w:colLast="0"/>
      <w:bookmarkEnd w:id="1"/>
      <w:r w:rsidRPr="00C71B34">
        <w:rPr>
          <w:rFonts w:ascii="David" w:hAnsi="David"/>
          <w:sz w:val="24"/>
          <w:szCs w:val="24"/>
          <w:rtl/>
        </w:rPr>
        <w:t xml:space="preserve">איזנקוט, ג' (2020). </w:t>
      </w:r>
      <w:r w:rsidRPr="00C71B34">
        <w:rPr>
          <w:rFonts w:ascii="David" w:hAnsi="David"/>
          <w:bCs/>
          <w:sz w:val="24"/>
          <w:szCs w:val="24"/>
          <w:rtl/>
        </w:rPr>
        <w:t>משבר הקורונה: המלצות למדינת ישראל.</w:t>
      </w:r>
      <w:r w:rsidRPr="00C71B34">
        <w:rPr>
          <w:rFonts w:ascii="David" w:hAnsi="David"/>
          <w:b/>
          <w:sz w:val="24"/>
          <w:szCs w:val="24"/>
          <w:rtl/>
        </w:rPr>
        <w:t xml:space="preserve"> המכון למחקרי ביטחון לאומי,</w:t>
      </w:r>
      <w:r w:rsidRPr="00C71B34">
        <w:rPr>
          <w:rFonts w:ascii="David" w:hAnsi="David"/>
          <w:sz w:val="24"/>
          <w:szCs w:val="24"/>
          <w:rtl/>
        </w:rPr>
        <w:t xml:space="preserve"> אוניברסיטת תל אביב. </w:t>
      </w:r>
    </w:p>
    <w:p w:rsidR="0015369D" w:rsidRPr="00C71B34" w:rsidRDefault="0015369D" w:rsidP="0015369D">
      <w:pPr>
        <w:spacing w:after="120" w:line="266" w:lineRule="auto"/>
        <w:ind w:left="567" w:hanging="567"/>
        <w:rPr>
          <w:rFonts w:ascii="David" w:hAnsi="David"/>
          <w:sz w:val="24"/>
          <w:szCs w:val="24"/>
        </w:rPr>
      </w:pPr>
      <w:r w:rsidRPr="00C71B34">
        <w:rPr>
          <w:rFonts w:ascii="David" w:hAnsi="David"/>
          <w:sz w:val="24"/>
          <w:szCs w:val="24"/>
          <w:rtl/>
        </w:rPr>
        <w:t xml:space="preserve">אלפסי, י' (2011). </w:t>
      </w:r>
      <w:r w:rsidRPr="00C71B34">
        <w:rPr>
          <w:rFonts w:ascii="David" w:hAnsi="David"/>
          <w:bCs/>
          <w:i/>
          <w:sz w:val="24"/>
          <w:szCs w:val="24"/>
          <w:rtl/>
        </w:rPr>
        <w:t>הקשר בין תפיסת המאפיינים הקהילתיים על ידי מתבגרים, לבין התפתחות תחושת הקוהרנטיות שלהם והימנעותם ממעורבות בהתנהגויות סיכון</w:t>
      </w:r>
      <w:r w:rsidRPr="00C71B34">
        <w:rPr>
          <w:rFonts w:ascii="David" w:hAnsi="David"/>
          <w:sz w:val="24"/>
          <w:szCs w:val="24"/>
          <w:rtl/>
        </w:rPr>
        <w:t xml:space="preserve"> [מחקר לשם מילוי חלקי של הדרישות לקבלת תואר "דוקטור לפילוסופיה"]. אוניברסיטת בן גוריון בנגב.</w:t>
      </w:r>
    </w:p>
    <w:p w:rsidR="0015369D" w:rsidRPr="00C71B34" w:rsidRDefault="0015369D" w:rsidP="0015369D">
      <w:pPr>
        <w:spacing w:after="120" w:line="266" w:lineRule="auto"/>
        <w:ind w:left="567" w:hanging="567"/>
        <w:rPr>
          <w:rFonts w:ascii="David" w:hAnsi="David"/>
          <w:sz w:val="24"/>
          <w:szCs w:val="24"/>
          <w:rtl/>
        </w:rPr>
      </w:pPr>
      <w:r w:rsidRPr="00C71B34">
        <w:rPr>
          <w:rFonts w:ascii="David" w:hAnsi="David"/>
          <w:sz w:val="24"/>
          <w:szCs w:val="24"/>
          <w:rtl/>
        </w:rPr>
        <w:t xml:space="preserve">אנטונובסקי, א' (1998). המודל הסלוטוגני כתיאוריה מכוונת בקידום הבריאות. </w:t>
      </w:r>
      <w:r w:rsidRPr="00C71B34">
        <w:rPr>
          <w:rFonts w:ascii="David" w:hAnsi="David"/>
          <w:bCs/>
          <w:i/>
          <w:sz w:val="24"/>
          <w:szCs w:val="24"/>
          <w:rtl/>
        </w:rPr>
        <w:t xml:space="preserve">מגמות, לט </w:t>
      </w:r>
      <w:r w:rsidRPr="00C71B34">
        <w:rPr>
          <w:rFonts w:ascii="David" w:hAnsi="David"/>
          <w:b/>
          <w:i/>
          <w:sz w:val="24"/>
          <w:szCs w:val="24"/>
          <w:rtl/>
        </w:rPr>
        <w:t>(1-2),</w:t>
      </w:r>
      <w:r w:rsidRPr="00C71B34">
        <w:rPr>
          <w:rFonts w:ascii="David" w:hAnsi="David"/>
          <w:b/>
          <w:iCs/>
          <w:sz w:val="24"/>
          <w:szCs w:val="24"/>
          <w:rtl/>
        </w:rPr>
        <w:t xml:space="preserve"> </w:t>
      </w:r>
      <w:r w:rsidRPr="00C71B34">
        <w:rPr>
          <w:rFonts w:ascii="David" w:hAnsi="David"/>
          <w:sz w:val="24"/>
          <w:szCs w:val="24"/>
        </w:rPr>
        <w:t>170</w:t>
      </w:r>
      <w:r w:rsidRPr="00C71B34">
        <w:rPr>
          <w:rFonts w:ascii="David" w:hAnsi="David"/>
          <w:sz w:val="24"/>
          <w:szCs w:val="24"/>
          <w:rtl/>
        </w:rPr>
        <w:t>–181.</w:t>
      </w:r>
    </w:p>
    <w:p w:rsidR="0015369D" w:rsidRPr="00C71B34" w:rsidRDefault="0015369D" w:rsidP="0015369D">
      <w:pPr>
        <w:spacing w:after="120" w:line="266" w:lineRule="auto"/>
        <w:ind w:left="567" w:hanging="567"/>
        <w:rPr>
          <w:rFonts w:ascii="David" w:hAnsi="David"/>
          <w:sz w:val="24"/>
          <w:szCs w:val="24"/>
          <w:rtl/>
        </w:rPr>
      </w:pPr>
      <w:r w:rsidRPr="00C71B34">
        <w:rPr>
          <w:rFonts w:ascii="David" w:hAnsi="David"/>
          <w:sz w:val="24"/>
          <w:szCs w:val="24"/>
          <w:rtl/>
        </w:rPr>
        <w:t xml:space="preserve">בן-מאיר, ש' וליטבק-הירש, ט' (2020). תפיסות של הורים והתמודדותם באזורי לחימה בראי התאוריה הסלוטוגנית. </w:t>
      </w:r>
      <w:r w:rsidRPr="00C71B34">
        <w:rPr>
          <w:rFonts w:ascii="David" w:hAnsi="David"/>
          <w:bCs/>
          <w:sz w:val="24"/>
          <w:szCs w:val="24"/>
          <w:rtl/>
        </w:rPr>
        <w:t>סוגיות חברתיות בישראל</w:t>
      </w:r>
      <w:r w:rsidRPr="00C71B34">
        <w:rPr>
          <w:rFonts w:ascii="David" w:hAnsi="David"/>
          <w:b/>
          <w:sz w:val="24"/>
          <w:szCs w:val="24"/>
          <w:rtl/>
        </w:rPr>
        <w:t>,</w:t>
      </w:r>
      <w:r w:rsidRPr="00C71B34">
        <w:rPr>
          <w:rFonts w:ascii="David" w:hAnsi="David"/>
          <w:bCs/>
          <w:sz w:val="24"/>
          <w:szCs w:val="24"/>
          <w:rtl/>
        </w:rPr>
        <w:t xml:space="preserve"> 29 </w:t>
      </w:r>
      <w:r w:rsidRPr="00C71B34">
        <w:rPr>
          <w:rFonts w:ascii="David" w:hAnsi="David"/>
          <w:sz w:val="24"/>
          <w:szCs w:val="24"/>
        </w:rPr>
        <w:t>(2)</w:t>
      </w:r>
      <w:r w:rsidRPr="00C71B34">
        <w:rPr>
          <w:rFonts w:ascii="David" w:hAnsi="David"/>
          <w:sz w:val="24"/>
          <w:szCs w:val="24"/>
          <w:rtl/>
        </w:rPr>
        <w:t xml:space="preserve">, </w:t>
      </w:r>
      <w:r w:rsidRPr="00C71B34">
        <w:rPr>
          <w:rFonts w:ascii="David" w:hAnsi="David"/>
          <w:sz w:val="24"/>
          <w:szCs w:val="24"/>
        </w:rPr>
        <w:t>296</w:t>
      </w:r>
      <w:r w:rsidRPr="00C71B34">
        <w:rPr>
          <w:rFonts w:ascii="David" w:hAnsi="David"/>
          <w:sz w:val="24"/>
          <w:szCs w:val="24"/>
          <w:rtl/>
        </w:rPr>
        <w:t>–</w:t>
      </w:r>
      <w:r w:rsidRPr="00C71B34">
        <w:rPr>
          <w:rFonts w:ascii="David" w:hAnsi="David"/>
          <w:sz w:val="24"/>
          <w:szCs w:val="24"/>
        </w:rPr>
        <w:t>273</w:t>
      </w:r>
      <w:r w:rsidRPr="00C71B34">
        <w:rPr>
          <w:rFonts w:ascii="David" w:hAnsi="David"/>
          <w:sz w:val="24"/>
          <w:szCs w:val="24"/>
          <w:rtl/>
        </w:rPr>
        <w:t>.</w:t>
      </w:r>
    </w:p>
    <w:p w:rsidR="0015369D" w:rsidRPr="00C71B34" w:rsidRDefault="0015369D" w:rsidP="0015369D">
      <w:pPr>
        <w:spacing w:after="120" w:line="266" w:lineRule="auto"/>
        <w:ind w:left="567" w:hanging="567"/>
        <w:rPr>
          <w:rFonts w:ascii="David" w:hAnsi="David"/>
          <w:sz w:val="24"/>
          <w:szCs w:val="24"/>
        </w:rPr>
      </w:pPr>
      <w:r w:rsidRPr="00C71B34">
        <w:rPr>
          <w:rFonts w:ascii="David" w:hAnsi="David"/>
          <w:sz w:val="24"/>
          <w:szCs w:val="24"/>
          <w:rtl/>
        </w:rPr>
        <w:t xml:space="preserve">גולדהירש, א', דשבסקי, ע' ועזריה, ש' (2003). </w:t>
      </w:r>
      <w:r w:rsidRPr="00C71B34">
        <w:rPr>
          <w:rFonts w:ascii="David" w:hAnsi="David"/>
          <w:bCs/>
          <w:i/>
          <w:sz w:val="24"/>
          <w:szCs w:val="24"/>
          <w:rtl/>
        </w:rPr>
        <w:t>התמודדות עם מצבי לחץ בעיתות חירום בגן הילדים: ערכה לגננת ולצוות הגן.</w:t>
      </w:r>
      <w:r w:rsidRPr="00C71B34">
        <w:rPr>
          <w:rFonts w:ascii="David" w:hAnsi="David"/>
          <w:b/>
          <w:sz w:val="24"/>
          <w:szCs w:val="24"/>
        </w:rPr>
        <w:t xml:space="preserve"> </w:t>
      </w:r>
      <w:r w:rsidRPr="00C71B34">
        <w:rPr>
          <w:rFonts w:ascii="David" w:hAnsi="David"/>
          <w:sz w:val="24"/>
          <w:szCs w:val="24"/>
          <w:rtl/>
        </w:rPr>
        <w:t xml:space="preserve">משרד החינוך, המינהל הפדגוגי. </w:t>
      </w:r>
    </w:p>
    <w:p w:rsidR="0015369D" w:rsidRPr="00C71B34" w:rsidRDefault="0015369D" w:rsidP="0015369D">
      <w:pPr>
        <w:spacing w:after="120" w:line="266" w:lineRule="auto"/>
        <w:ind w:left="567" w:hanging="567"/>
        <w:rPr>
          <w:rFonts w:ascii="David" w:hAnsi="David"/>
          <w:sz w:val="24"/>
          <w:szCs w:val="24"/>
        </w:rPr>
      </w:pPr>
      <w:r w:rsidRPr="00C71B34">
        <w:rPr>
          <w:rFonts w:ascii="David" w:hAnsi="David"/>
          <w:sz w:val="24"/>
          <w:szCs w:val="24"/>
          <w:rtl/>
        </w:rPr>
        <w:t xml:space="preserve">טלמור, מ' (2019). הגישה הסלוטוגנית. </w:t>
      </w:r>
      <w:r w:rsidRPr="00C71B34">
        <w:rPr>
          <w:rFonts w:ascii="David" w:hAnsi="David"/>
          <w:b/>
          <w:bCs/>
          <w:sz w:val="24"/>
          <w:szCs w:val="24"/>
          <w:rtl/>
        </w:rPr>
        <w:t xml:space="preserve">הכלה למעשה: </w:t>
      </w:r>
      <w:r w:rsidRPr="00C71B34">
        <w:rPr>
          <w:rFonts w:ascii="David" w:hAnsi="David"/>
          <w:bCs/>
          <w:sz w:val="24"/>
          <w:szCs w:val="24"/>
          <w:rtl/>
        </w:rPr>
        <w:t>העלון למדריכי ההכלה</w:t>
      </w:r>
      <w:r w:rsidRPr="00C71B34">
        <w:rPr>
          <w:rFonts w:ascii="David" w:hAnsi="David"/>
          <w:b/>
          <w:sz w:val="24"/>
          <w:szCs w:val="24"/>
          <w:rtl/>
        </w:rPr>
        <w:t xml:space="preserve">, </w:t>
      </w:r>
      <w:r w:rsidRPr="00C71B34">
        <w:rPr>
          <w:rFonts w:ascii="David" w:hAnsi="David"/>
          <w:bCs/>
          <w:sz w:val="24"/>
          <w:szCs w:val="24"/>
          <w:rtl/>
        </w:rPr>
        <w:t>12</w:t>
      </w:r>
      <w:r w:rsidRPr="00C71B34">
        <w:rPr>
          <w:rFonts w:ascii="David" w:hAnsi="David"/>
          <w:sz w:val="24"/>
          <w:szCs w:val="24"/>
          <w:rtl/>
        </w:rPr>
        <w:t>, 1–25.</w:t>
      </w:r>
    </w:p>
    <w:p w:rsidR="0015369D" w:rsidRPr="00C71B34" w:rsidRDefault="0015369D" w:rsidP="0015369D">
      <w:pPr>
        <w:spacing w:line="266" w:lineRule="auto"/>
        <w:ind w:left="567" w:hanging="567"/>
        <w:rPr>
          <w:rFonts w:ascii="David" w:hAnsi="David"/>
          <w:sz w:val="24"/>
          <w:szCs w:val="24"/>
          <w:rtl/>
        </w:rPr>
      </w:pPr>
      <w:r w:rsidRPr="00C71B34">
        <w:rPr>
          <w:rFonts w:ascii="David" w:hAnsi="David"/>
          <w:sz w:val="24"/>
          <w:szCs w:val="24"/>
          <w:rtl/>
        </w:rPr>
        <w:t xml:space="preserve">לב-ארי, מ' וסודאי, ג' (2020). טיפול קבוצתי ממוקד מיומנויות חברתיות: </w:t>
      </w:r>
      <w:r w:rsidRPr="00C71B34">
        <w:rPr>
          <w:rFonts w:ascii="David" w:hAnsi="David"/>
          <w:sz w:val="24"/>
          <w:szCs w:val="24"/>
        </w:rPr>
        <w:t>Zoom in</w:t>
      </w:r>
      <w:r w:rsidRPr="00C71B34">
        <w:rPr>
          <w:rFonts w:ascii="David" w:hAnsi="David"/>
          <w:sz w:val="24"/>
          <w:szCs w:val="24"/>
          <w:rtl/>
        </w:rPr>
        <w:t xml:space="preserve"> או </w:t>
      </w:r>
      <w:r w:rsidRPr="00C71B34">
        <w:rPr>
          <w:rFonts w:ascii="David" w:hAnsi="David"/>
          <w:sz w:val="24"/>
          <w:szCs w:val="24"/>
        </w:rPr>
        <w:t>Zoom out</w:t>
      </w:r>
      <w:r w:rsidRPr="00C71B34">
        <w:rPr>
          <w:rFonts w:ascii="David" w:hAnsi="David"/>
          <w:sz w:val="24"/>
          <w:szCs w:val="24"/>
          <w:rtl/>
        </w:rPr>
        <w:t xml:space="preserve">? זאת השאלה. </w:t>
      </w:r>
      <w:r w:rsidRPr="00C71B34">
        <w:rPr>
          <w:rFonts w:ascii="David" w:hAnsi="David"/>
          <w:bCs/>
          <w:sz w:val="24"/>
          <w:szCs w:val="24"/>
          <w:rtl/>
        </w:rPr>
        <w:t>בטיפולנט.</w:t>
      </w:r>
      <w:r w:rsidRPr="00C71B34">
        <w:rPr>
          <w:rFonts w:ascii="David" w:hAnsi="David"/>
          <w:sz w:val="24"/>
          <w:szCs w:val="24"/>
          <w:rtl/>
        </w:rPr>
        <w:t xml:space="preserve"> </w:t>
      </w:r>
    </w:p>
    <w:p w:rsidR="0015369D" w:rsidRPr="00C71B34" w:rsidRDefault="0015369D" w:rsidP="0015369D">
      <w:pPr>
        <w:spacing w:after="120" w:line="266" w:lineRule="auto"/>
        <w:ind w:left="567" w:hanging="567"/>
        <w:rPr>
          <w:rFonts w:ascii="David" w:hAnsi="David"/>
          <w:sz w:val="24"/>
          <w:szCs w:val="24"/>
          <w:rtl/>
        </w:rPr>
      </w:pPr>
      <w:bookmarkStart w:id="2" w:name="_GoBack"/>
      <w:bookmarkEnd w:id="2"/>
      <w:r w:rsidRPr="00C71B34">
        <w:rPr>
          <w:rFonts w:ascii="David" w:hAnsi="David"/>
          <w:sz w:val="24"/>
          <w:szCs w:val="24"/>
          <w:rtl/>
        </w:rPr>
        <w:t xml:space="preserve">סרדצה, י' וגרודזין-קיסרי, ש' (2020). מחקר פעולה שיתופי בשירות החירום: חיזוק תחושת מסוגלות הורית. </w:t>
      </w:r>
      <w:r w:rsidRPr="00C71B34">
        <w:rPr>
          <w:rFonts w:ascii="David" w:hAnsi="David"/>
          <w:bCs/>
          <w:sz w:val="24"/>
          <w:szCs w:val="24"/>
          <w:rtl/>
        </w:rPr>
        <w:t>פסיכואקטואליה</w:t>
      </w:r>
      <w:r w:rsidRPr="00C71B34">
        <w:rPr>
          <w:rFonts w:ascii="David" w:hAnsi="David"/>
          <w:b/>
          <w:sz w:val="24"/>
          <w:szCs w:val="24"/>
          <w:rtl/>
        </w:rPr>
        <w:t xml:space="preserve">, </w:t>
      </w:r>
      <w:r w:rsidRPr="00C71B34">
        <w:rPr>
          <w:rFonts w:ascii="David" w:hAnsi="David"/>
          <w:bCs/>
          <w:sz w:val="24"/>
          <w:szCs w:val="24"/>
          <w:rtl/>
        </w:rPr>
        <w:t>80</w:t>
      </w:r>
      <w:r w:rsidRPr="00C71B34">
        <w:rPr>
          <w:rFonts w:ascii="David" w:hAnsi="David"/>
          <w:b/>
          <w:sz w:val="24"/>
          <w:szCs w:val="24"/>
          <w:rtl/>
        </w:rPr>
        <w:t xml:space="preserve">, </w:t>
      </w:r>
      <w:r w:rsidRPr="00C71B34">
        <w:rPr>
          <w:rFonts w:ascii="David" w:hAnsi="David"/>
          <w:sz w:val="24"/>
          <w:szCs w:val="24"/>
        </w:rPr>
        <w:t>26</w:t>
      </w:r>
      <w:r w:rsidRPr="00C71B34">
        <w:rPr>
          <w:rFonts w:ascii="David" w:hAnsi="David"/>
          <w:sz w:val="24"/>
          <w:szCs w:val="24"/>
          <w:rtl/>
        </w:rPr>
        <w:t>–31.</w:t>
      </w:r>
    </w:p>
    <w:p w:rsidR="0015369D" w:rsidRPr="00C71B34" w:rsidRDefault="0015369D" w:rsidP="0015369D">
      <w:pPr>
        <w:spacing w:after="120" w:line="266" w:lineRule="auto"/>
        <w:ind w:left="567" w:hanging="567"/>
        <w:rPr>
          <w:rFonts w:ascii="David" w:hAnsi="David"/>
          <w:sz w:val="24"/>
          <w:szCs w:val="24"/>
          <w:rtl/>
        </w:rPr>
      </w:pPr>
      <w:r w:rsidRPr="00C71B34">
        <w:rPr>
          <w:rFonts w:ascii="David" w:hAnsi="David"/>
          <w:sz w:val="24"/>
          <w:szCs w:val="24"/>
          <w:rtl/>
        </w:rPr>
        <w:t xml:space="preserve">שגיא, ש' (2011). מניעת שימוש בחומרים פסיכואקטיביים בקרב ילדים ונוער: לאן מכוונת אותנו הגישה הסלוטוגנית? </w:t>
      </w:r>
      <w:r w:rsidRPr="00C71B34">
        <w:rPr>
          <w:rFonts w:ascii="David" w:hAnsi="David"/>
          <w:bCs/>
          <w:i/>
          <w:sz w:val="24"/>
          <w:szCs w:val="24"/>
          <w:rtl/>
        </w:rPr>
        <w:t>כתב עת ישראלי לחינוך וקידום בריאות</w:t>
      </w:r>
      <w:r w:rsidRPr="00C71B34">
        <w:rPr>
          <w:rFonts w:ascii="David" w:hAnsi="David"/>
          <w:b/>
          <w:i/>
          <w:sz w:val="24"/>
          <w:szCs w:val="24"/>
          <w:rtl/>
        </w:rPr>
        <w:t>,</w:t>
      </w:r>
      <w:r w:rsidRPr="00C71B34">
        <w:rPr>
          <w:rFonts w:ascii="David" w:hAnsi="David"/>
          <w:b/>
          <w:i/>
          <w:sz w:val="24"/>
          <w:szCs w:val="24"/>
        </w:rPr>
        <w:t xml:space="preserve"> </w:t>
      </w:r>
      <w:r w:rsidRPr="00C71B34">
        <w:rPr>
          <w:rFonts w:ascii="David" w:hAnsi="David"/>
          <w:bCs/>
          <w:i/>
          <w:sz w:val="24"/>
          <w:szCs w:val="24"/>
          <w:rtl/>
        </w:rPr>
        <w:t>4</w:t>
      </w:r>
      <w:r w:rsidRPr="00C71B34">
        <w:rPr>
          <w:rFonts w:ascii="David" w:hAnsi="David"/>
          <w:b/>
          <w:i/>
          <w:sz w:val="24"/>
          <w:szCs w:val="24"/>
          <w:rtl/>
        </w:rPr>
        <w:t>,</w:t>
      </w:r>
      <w:r w:rsidRPr="00C71B34">
        <w:rPr>
          <w:rFonts w:ascii="David" w:hAnsi="David"/>
          <w:sz w:val="24"/>
          <w:szCs w:val="24"/>
          <w:rtl/>
        </w:rPr>
        <w:t xml:space="preserve"> </w:t>
      </w:r>
      <w:r w:rsidRPr="00C71B34">
        <w:rPr>
          <w:rFonts w:ascii="David" w:hAnsi="David"/>
          <w:sz w:val="24"/>
          <w:szCs w:val="24"/>
        </w:rPr>
        <w:t>26</w:t>
      </w:r>
      <w:r w:rsidRPr="00C71B34">
        <w:rPr>
          <w:rFonts w:ascii="David" w:hAnsi="David"/>
          <w:sz w:val="24"/>
          <w:szCs w:val="24"/>
          <w:rtl/>
        </w:rPr>
        <w:t>–31.</w:t>
      </w:r>
    </w:p>
    <w:p w:rsidR="0015369D" w:rsidRPr="00C71B34" w:rsidRDefault="0015369D" w:rsidP="0015369D">
      <w:pPr>
        <w:spacing w:after="120" w:line="266" w:lineRule="auto"/>
        <w:ind w:left="567" w:hanging="567"/>
        <w:rPr>
          <w:rFonts w:ascii="David" w:hAnsi="David"/>
          <w:sz w:val="24"/>
          <w:szCs w:val="24"/>
          <w:rtl/>
        </w:rPr>
      </w:pPr>
      <w:r w:rsidRPr="00C71B34">
        <w:rPr>
          <w:rFonts w:ascii="David" w:hAnsi="David"/>
          <w:sz w:val="24"/>
          <w:szCs w:val="24"/>
          <w:rtl/>
        </w:rPr>
        <w:t xml:space="preserve">שגיא, ש' (2014). "רק על עצמי לספר ידעתי": מיומנה של חוקרת סכסוכים בחדר המוגן. </w:t>
      </w:r>
      <w:r w:rsidRPr="00C71B34">
        <w:rPr>
          <w:rFonts w:ascii="David" w:hAnsi="David"/>
          <w:bCs/>
          <w:i/>
          <w:sz w:val="24"/>
          <w:szCs w:val="24"/>
          <w:rtl/>
        </w:rPr>
        <w:t>מפגש לעבודה חינוכית-סוציאלית, 40</w:t>
      </w:r>
      <w:r w:rsidRPr="00C71B34">
        <w:rPr>
          <w:rFonts w:ascii="David" w:hAnsi="David"/>
          <w:b/>
          <w:i/>
          <w:sz w:val="24"/>
          <w:szCs w:val="24"/>
          <w:rtl/>
        </w:rPr>
        <w:t>,</w:t>
      </w:r>
      <w:r w:rsidRPr="00C71B34">
        <w:rPr>
          <w:rFonts w:ascii="David" w:hAnsi="David"/>
          <w:sz w:val="24"/>
          <w:szCs w:val="24"/>
          <w:rtl/>
        </w:rPr>
        <w:t xml:space="preserve"> </w:t>
      </w:r>
      <w:r w:rsidRPr="00C71B34">
        <w:rPr>
          <w:rFonts w:ascii="David" w:hAnsi="David"/>
          <w:sz w:val="24"/>
          <w:szCs w:val="24"/>
        </w:rPr>
        <w:t>9</w:t>
      </w:r>
      <w:r w:rsidRPr="00C71B34">
        <w:rPr>
          <w:rFonts w:ascii="David" w:hAnsi="David"/>
          <w:sz w:val="24"/>
          <w:szCs w:val="24"/>
          <w:rtl/>
        </w:rPr>
        <w:t>–26.</w:t>
      </w:r>
    </w:p>
    <w:p w:rsidR="0015369D" w:rsidRPr="00C71B34" w:rsidRDefault="0015369D" w:rsidP="0015369D">
      <w:pPr>
        <w:spacing w:after="120" w:line="266" w:lineRule="auto"/>
        <w:ind w:left="567" w:hanging="567"/>
        <w:rPr>
          <w:rFonts w:ascii="David" w:hAnsi="David"/>
          <w:sz w:val="24"/>
          <w:szCs w:val="24"/>
        </w:rPr>
      </w:pPr>
      <w:r w:rsidRPr="00C71B34">
        <w:rPr>
          <w:rFonts w:ascii="David" w:hAnsi="David"/>
          <w:sz w:val="24"/>
          <w:szCs w:val="24"/>
          <w:rtl/>
        </w:rPr>
        <w:t xml:space="preserve">שקדי, א' (2003). </w:t>
      </w:r>
      <w:r w:rsidRPr="00C71B34">
        <w:rPr>
          <w:rFonts w:ascii="David" w:hAnsi="David"/>
          <w:b/>
          <w:bCs/>
          <w:sz w:val="24"/>
          <w:szCs w:val="24"/>
          <w:rtl/>
        </w:rPr>
        <w:t xml:space="preserve">מילים המנסות לגעת: </w:t>
      </w:r>
      <w:r w:rsidRPr="00C71B34">
        <w:rPr>
          <w:rFonts w:ascii="David" w:hAnsi="David"/>
          <w:bCs/>
          <w:sz w:val="24"/>
          <w:szCs w:val="24"/>
          <w:rtl/>
        </w:rPr>
        <w:t>מחקר איכותני – תאוריה ויישום</w:t>
      </w:r>
      <w:r w:rsidRPr="00C71B34">
        <w:rPr>
          <w:rFonts w:ascii="David" w:hAnsi="David"/>
          <w:b/>
          <w:sz w:val="24"/>
          <w:szCs w:val="24"/>
          <w:rtl/>
        </w:rPr>
        <w:t xml:space="preserve">. </w:t>
      </w:r>
      <w:r w:rsidRPr="00C71B34">
        <w:rPr>
          <w:rFonts w:ascii="David" w:hAnsi="David"/>
          <w:sz w:val="24"/>
          <w:szCs w:val="24"/>
          <w:rtl/>
        </w:rPr>
        <w:t xml:space="preserve">רמות, אוניברסיטת תל אביב. </w:t>
      </w:r>
    </w:p>
    <w:p w:rsidR="0015369D" w:rsidRPr="00C71B34" w:rsidRDefault="0015369D" w:rsidP="0015369D">
      <w:pPr>
        <w:spacing w:after="120" w:line="266" w:lineRule="auto"/>
        <w:ind w:left="567" w:hanging="567"/>
        <w:rPr>
          <w:rFonts w:ascii="David" w:hAnsi="David"/>
          <w:sz w:val="24"/>
          <w:szCs w:val="24"/>
        </w:rPr>
      </w:pPr>
      <w:r w:rsidRPr="00C71B34">
        <w:rPr>
          <w:rFonts w:ascii="David" w:hAnsi="David"/>
          <w:sz w:val="24"/>
          <w:szCs w:val="24"/>
          <w:rtl/>
        </w:rPr>
        <w:t xml:space="preserve">שקדי, א' (2011). </w:t>
      </w:r>
      <w:r w:rsidRPr="00C71B34">
        <w:rPr>
          <w:rFonts w:ascii="David" w:hAnsi="David"/>
          <w:bCs/>
          <w:sz w:val="24"/>
          <w:szCs w:val="24"/>
          <w:rtl/>
        </w:rPr>
        <w:t>המשמעות מאחורי המילים: מתודולוגיות במחקר איכותני – הלכה למעשה</w:t>
      </w:r>
      <w:r w:rsidRPr="00C71B34">
        <w:rPr>
          <w:rFonts w:ascii="David" w:hAnsi="David"/>
          <w:b/>
          <w:sz w:val="24"/>
          <w:szCs w:val="24"/>
          <w:rtl/>
        </w:rPr>
        <w:t xml:space="preserve">. </w:t>
      </w:r>
      <w:r w:rsidRPr="00C71B34">
        <w:rPr>
          <w:rFonts w:ascii="David" w:hAnsi="David"/>
          <w:sz w:val="24"/>
          <w:szCs w:val="24"/>
          <w:rtl/>
        </w:rPr>
        <w:t>רמות, אוניברסיטת תל אביב.</w:t>
      </w:r>
    </w:p>
    <w:p w:rsidR="0015369D" w:rsidRPr="00C71B34" w:rsidRDefault="0015369D" w:rsidP="0015369D">
      <w:pPr>
        <w:spacing w:after="120" w:line="266" w:lineRule="auto"/>
        <w:ind w:left="567" w:hanging="567"/>
        <w:rPr>
          <w:rFonts w:ascii="David" w:hAnsi="David"/>
          <w:sz w:val="24"/>
          <w:szCs w:val="24"/>
        </w:rPr>
      </w:pPr>
    </w:p>
    <w:p w:rsidR="0015369D" w:rsidRPr="00C71B34" w:rsidRDefault="0015369D" w:rsidP="0015369D">
      <w:pPr>
        <w:bidi w:val="0"/>
        <w:spacing w:after="120" w:line="266" w:lineRule="auto"/>
        <w:ind w:left="567" w:hanging="567"/>
        <w:rPr>
          <w:rFonts w:ascii="David" w:hAnsi="David"/>
          <w:sz w:val="24"/>
          <w:szCs w:val="24"/>
        </w:rPr>
      </w:pPr>
      <w:r w:rsidRPr="00C71B34">
        <w:rPr>
          <w:rFonts w:ascii="David" w:hAnsi="David"/>
          <w:sz w:val="24"/>
          <w:szCs w:val="24"/>
        </w:rPr>
        <w:t xml:space="preserve">Abbass, A., Arthey, S., Elliott, J., Fedak, T., Nowoweiski, D., Markovski, J., &amp; Nowoweiski, S. (2011). Web-conference supervision for advanced psychotherapy training: A practical guide. </w:t>
      </w:r>
      <w:r w:rsidRPr="00C71B34">
        <w:rPr>
          <w:rFonts w:ascii="David" w:hAnsi="David"/>
          <w:i/>
          <w:sz w:val="24"/>
          <w:szCs w:val="24"/>
        </w:rPr>
        <w:t>Psychotherapy</w:t>
      </w:r>
      <w:r w:rsidRPr="00C71B34">
        <w:rPr>
          <w:rFonts w:ascii="David" w:hAnsi="David"/>
          <w:iCs/>
          <w:sz w:val="24"/>
          <w:szCs w:val="24"/>
        </w:rPr>
        <w:t>,</w:t>
      </w:r>
      <w:r w:rsidRPr="00C71B34">
        <w:rPr>
          <w:rFonts w:ascii="David" w:hAnsi="David"/>
          <w:i/>
          <w:sz w:val="24"/>
          <w:szCs w:val="24"/>
        </w:rPr>
        <w:t xml:space="preserve"> 48</w:t>
      </w:r>
      <w:r w:rsidRPr="00C71B34">
        <w:rPr>
          <w:rFonts w:ascii="David" w:hAnsi="David"/>
          <w:sz w:val="24"/>
          <w:szCs w:val="24"/>
        </w:rPr>
        <w:t xml:space="preserve">(2), 109–118. </w:t>
      </w:r>
      <w:hyperlink r:id="rId7" w:history="1">
        <w:r w:rsidRPr="00C71B34">
          <w:rPr>
            <w:rStyle w:val="Hyperlink"/>
            <w:rFonts w:ascii="David" w:hAnsi="David"/>
            <w:sz w:val="24"/>
            <w:szCs w:val="24"/>
          </w:rPr>
          <w:t>https://doi.org/10.1037/a0022427</w:t>
        </w:r>
      </w:hyperlink>
      <w:r w:rsidRPr="00C71B34">
        <w:rPr>
          <w:rFonts w:ascii="David" w:hAnsi="David"/>
          <w:sz w:val="24"/>
          <w:szCs w:val="24"/>
        </w:rPr>
        <w:t xml:space="preserve"> </w:t>
      </w:r>
    </w:p>
    <w:p w:rsidR="0015369D" w:rsidRPr="00C71B34" w:rsidRDefault="0015369D" w:rsidP="0015369D">
      <w:pPr>
        <w:bidi w:val="0"/>
        <w:spacing w:after="120" w:line="266" w:lineRule="auto"/>
        <w:ind w:left="567" w:hanging="567"/>
        <w:rPr>
          <w:rFonts w:ascii="David" w:hAnsi="David"/>
          <w:sz w:val="24"/>
          <w:szCs w:val="24"/>
        </w:rPr>
      </w:pPr>
      <w:r w:rsidRPr="00C71B34">
        <w:rPr>
          <w:rFonts w:ascii="David" w:hAnsi="David"/>
          <w:sz w:val="24"/>
          <w:szCs w:val="24"/>
        </w:rPr>
        <w:t xml:space="preserve">Antonovsky, A. (1987). </w:t>
      </w:r>
      <w:r w:rsidRPr="00C71B34">
        <w:rPr>
          <w:rFonts w:ascii="David" w:hAnsi="David"/>
          <w:i/>
          <w:sz w:val="24"/>
          <w:szCs w:val="24"/>
        </w:rPr>
        <w:t>Unraveling the mystery of health: How people manage stress and stay well.</w:t>
      </w:r>
      <w:r w:rsidRPr="00C71B34">
        <w:rPr>
          <w:rFonts w:ascii="David" w:hAnsi="David"/>
          <w:b/>
          <w:sz w:val="24"/>
          <w:szCs w:val="24"/>
        </w:rPr>
        <w:t xml:space="preserve"> </w:t>
      </w:r>
      <w:r w:rsidRPr="00C71B34">
        <w:rPr>
          <w:rFonts w:ascii="David" w:hAnsi="David"/>
          <w:sz w:val="24"/>
          <w:szCs w:val="24"/>
        </w:rPr>
        <w:t>Jossey-Bass.</w:t>
      </w:r>
    </w:p>
    <w:p w:rsidR="0015369D" w:rsidRPr="00C71B34" w:rsidRDefault="0015369D" w:rsidP="0015369D">
      <w:pPr>
        <w:bidi w:val="0"/>
        <w:spacing w:after="120" w:line="266" w:lineRule="auto"/>
        <w:ind w:left="567" w:hanging="567"/>
        <w:rPr>
          <w:sz w:val="24"/>
          <w:szCs w:val="24"/>
        </w:rPr>
      </w:pPr>
    </w:p>
    <w:p w:rsidR="0015369D" w:rsidRPr="0015369D" w:rsidRDefault="0015369D" w:rsidP="00F529EB">
      <w:pPr>
        <w:rPr>
          <w:rFonts w:ascii="David" w:hAnsi="David"/>
          <w:sz w:val="16"/>
          <w:szCs w:val="16"/>
          <w:rtl/>
        </w:rPr>
      </w:pPr>
    </w:p>
    <w:sectPr w:rsidR="0015369D" w:rsidRPr="0015369D" w:rsidSect="001B4B8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C37" w:rsidRDefault="00513C37" w:rsidP="00F529EB">
      <w:pPr>
        <w:spacing w:after="0" w:line="240" w:lineRule="auto"/>
      </w:pPr>
      <w:r>
        <w:separator/>
      </w:r>
    </w:p>
  </w:endnote>
  <w:endnote w:type="continuationSeparator" w:id="0">
    <w:p w:rsidR="00513C37" w:rsidRDefault="00513C37" w:rsidP="00F52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vid">
    <w:panose1 w:val="020E0502060401010101"/>
    <w:charset w:val="00"/>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sha">
    <w:panose1 w:val="020B0502040204020203"/>
    <w:charset w:val="00"/>
    <w:family w:val="swiss"/>
    <w:pitch w:val="variable"/>
    <w:sig w:usb0="80000807" w:usb1="40000042" w:usb2="00000000" w:usb3="00000000" w:csb0="00000021" w:csb1="00000000"/>
  </w:font>
  <w:font w:name="Narkisim">
    <w:panose1 w:val="020E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C37" w:rsidRDefault="00513C37" w:rsidP="00F529EB">
      <w:pPr>
        <w:spacing w:after="0" w:line="240" w:lineRule="auto"/>
      </w:pPr>
      <w:r>
        <w:separator/>
      </w:r>
    </w:p>
  </w:footnote>
  <w:footnote w:type="continuationSeparator" w:id="0">
    <w:p w:rsidR="00513C37" w:rsidRDefault="00513C37" w:rsidP="00F52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35314"/>
    <w:multiLevelType w:val="hybridMultilevel"/>
    <w:tmpl w:val="A3882770"/>
    <w:lvl w:ilvl="0" w:tplc="B3AA310A">
      <w:start w:val="202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E12E9"/>
    <w:multiLevelType w:val="hybridMultilevel"/>
    <w:tmpl w:val="8868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3387C"/>
    <w:multiLevelType w:val="hybridMultilevel"/>
    <w:tmpl w:val="7CECC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6020AD"/>
    <w:multiLevelType w:val="hybridMultilevel"/>
    <w:tmpl w:val="0AF4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B7"/>
    <w:rsid w:val="00016035"/>
    <w:rsid w:val="0007373D"/>
    <w:rsid w:val="001332E7"/>
    <w:rsid w:val="00133C81"/>
    <w:rsid w:val="0015369D"/>
    <w:rsid w:val="001B4B83"/>
    <w:rsid w:val="001C66F1"/>
    <w:rsid w:val="00221E3B"/>
    <w:rsid w:val="00224EB7"/>
    <w:rsid w:val="002427EE"/>
    <w:rsid w:val="00246F33"/>
    <w:rsid w:val="00257780"/>
    <w:rsid w:val="00281532"/>
    <w:rsid w:val="00295917"/>
    <w:rsid w:val="002C4B5D"/>
    <w:rsid w:val="0031340B"/>
    <w:rsid w:val="00315EC2"/>
    <w:rsid w:val="00334430"/>
    <w:rsid w:val="003D77A9"/>
    <w:rsid w:val="004059BA"/>
    <w:rsid w:val="00494435"/>
    <w:rsid w:val="004A31DA"/>
    <w:rsid w:val="004F6880"/>
    <w:rsid w:val="00506533"/>
    <w:rsid w:val="00513C37"/>
    <w:rsid w:val="0057583C"/>
    <w:rsid w:val="00587E17"/>
    <w:rsid w:val="005E2C2C"/>
    <w:rsid w:val="005E6F17"/>
    <w:rsid w:val="005F5E30"/>
    <w:rsid w:val="00665BE6"/>
    <w:rsid w:val="00670665"/>
    <w:rsid w:val="007017CD"/>
    <w:rsid w:val="007126AC"/>
    <w:rsid w:val="007922C5"/>
    <w:rsid w:val="007A1EE8"/>
    <w:rsid w:val="008211BA"/>
    <w:rsid w:val="00896155"/>
    <w:rsid w:val="00927897"/>
    <w:rsid w:val="0094222A"/>
    <w:rsid w:val="0094738C"/>
    <w:rsid w:val="00957F83"/>
    <w:rsid w:val="00A54109"/>
    <w:rsid w:val="00A629E1"/>
    <w:rsid w:val="00A73856"/>
    <w:rsid w:val="00A84EF5"/>
    <w:rsid w:val="00B248BA"/>
    <w:rsid w:val="00B45BA1"/>
    <w:rsid w:val="00C00D5A"/>
    <w:rsid w:val="00C21207"/>
    <w:rsid w:val="00C3228B"/>
    <w:rsid w:val="00C71B34"/>
    <w:rsid w:val="00C85259"/>
    <w:rsid w:val="00CF1B68"/>
    <w:rsid w:val="00CF4C1C"/>
    <w:rsid w:val="00D307F6"/>
    <w:rsid w:val="00D63AD7"/>
    <w:rsid w:val="00D71E35"/>
    <w:rsid w:val="00D85F50"/>
    <w:rsid w:val="00E40D33"/>
    <w:rsid w:val="00E62390"/>
    <w:rsid w:val="00E64FB6"/>
    <w:rsid w:val="00EA09A2"/>
    <w:rsid w:val="00EE70F5"/>
    <w:rsid w:val="00F1637A"/>
    <w:rsid w:val="00F42720"/>
    <w:rsid w:val="00F529EB"/>
    <w:rsid w:val="00F55FAC"/>
    <w:rsid w:val="00FD10F7"/>
    <w:rsid w:val="00FF03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0705"/>
  <w15:docId w15:val="{1DE3BAD3-A591-4512-A68A-A3A7BC04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D5A"/>
    <w:pPr>
      <w:bidi/>
      <w:spacing w:line="360" w:lineRule="auto"/>
      <w:jc w:val="both"/>
    </w:pPr>
    <w:rPr>
      <w:rFonts w:cs="David"/>
      <w:szCs w:val="28"/>
    </w:rPr>
  </w:style>
  <w:style w:type="paragraph" w:styleId="1">
    <w:name w:val="heading 1"/>
    <w:basedOn w:val="a"/>
    <w:next w:val="a"/>
    <w:link w:val="10"/>
    <w:uiPriority w:val="9"/>
    <w:qFormat/>
    <w:rsid w:val="00FD10F7"/>
    <w:pPr>
      <w:keepNext/>
      <w:keepLines/>
      <w:spacing w:before="480" w:after="0"/>
      <w:outlineLvl w:val="0"/>
    </w:pPr>
    <w:rPr>
      <w:rFonts w:asciiTheme="majorHAnsi" w:eastAsiaTheme="majorEastAsia" w:hAnsiTheme="majorHAnsi"/>
      <w:b/>
      <w:bCs/>
      <w:sz w:val="28"/>
      <w:szCs w:val="32"/>
    </w:rPr>
  </w:style>
  <w:style w:type="paragraph" w:styleId="2">
    <w:name w:val="heading 2"/>
    <w:basedOn w:val="a"/>
    <w:next w:val="a"/>
    <w:link w:val="20"/>
    <w:uiPriority w:val="9"/>
    <w:unhideWhenUsed/>
    <w:qFormat/>
    <w:rsid w:val="00FD10F7"/>
    <w:pPr>
      <w:keepNext/>
      <w:keepLines/>
      <w:spacing w:before="200" w:after="0"/>
      <w:outlineLvl w:val="1"/>
    </w:pPr>
    <w:rPr>
      <w:rFonts w:asciiTheme="majorHAnsi" w:eastAsiaTheme="majorEastAsia" w:hAnsiTheme="majorHAnsi"/>
      <w:b/>
      <w:bCs/>
      <w:sz w:val="26"/>
    </w:rPr>
  </w:style>
  <w:style w:type="paragraph" w:styleId="3">
    <w:name w:val="heading 3"/>
    <w:basedOn w:val="a"/>
    <w:next w:val="a"/>
    <w:link w:val="30"/>
    <w:uiPriority w:val="9"/>
    <w:unhideWhenUsed/>
    <w:qFormat/>
    <w:rsid w:val="00FD10F7"/>
    <w:pPr>
      <w:keepNext/>
      <w:keepLines/>
      <w:spacing w:after="0"/>
      <w:outlineLvl w:val="2"/>
    </w:pPr>
    <w:rPr>
      <w:rFonts w:asciiTheme="majorHAnsi" w:eastAsiaTheme="majorEastAsia" w:hAnsiTheme="maj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FD10F7"/>
    <w:rPr>
      <w:rFonts w:asciiTheme="majorHAnsi" w:eastAsiaTheme="majorEastAsia" w:hAnsiTheme="majorHAnsi" w:cs="David"/>
      <w:b/>
      <w:bCs/>
      <w:sz w:val="28"/>
      <w:szCs w:val="32"/>
    </w:rPr>
  </w:style>
  <w:style w:type="character" w:customStyle="1" w:styleId="20">
    <w:name w:val="כותרת 2 תו"/>
    <w:basedOn w:val="a0"/>
    <w:link w:val="2"/>
    <w:uiPriority w:val="9"/>
    <w:rsid w:val="00FD10F7"/>
    <w:rPr>
      <w:rFonts w:asciiTheme="majorHAnsi" w:eastAsiaTheme="majorEastAsia" w:hAnsiTheme="majorHAnsi" w:cs="David"/>
      <w:b/>
      <w:bCs/>
      <w:sz w:val="26"/>
      <w:szCs w:val="28"/>
    </w:rPr>
  </w:style>
  <w:style w:type="character" w:customStyle="1" w:styleId="30">
    <w:name w:val="כותרת 3 תו"/>
    <w:basedOn w:val="a0"/>
    <w:link w:val="3"/>
    <w:uiPriority w:val="9"/>
    <w:rsid w:val="00FD10F7"/>
    <w:rPr>
      <w:rFonts w:asciiTheme="majorHAnsi" w:eastAsiaTheme="majorEastAsia" w:hAnsiTheme="majorHAnsi" w:cs="David"/>
      <w:b/>
      <w:bCs/>
      <w:szCs w:val="24"/>
    </w:rPr>
  </w:style>
  <w:style w:type="paragraph" w:styleId="a3">
    <w:name w:val="No Spacing"/>
    <w:uiPriority w:val="1"/>
    <w:qFormat/>
    <w:rsid w:val="00281532"/>
    <w:pPr>
      <w:bidi/>
      <w:spacing w:after="0" w:line="240" w:lineRule="auto"/>
      <w:jc w:val="both"/>
    </w:pPr>
    <w:rPr>
      <w:rFonts w:cs="David"/>
      <w:szCs w:val="24"/>
    </w:rPr>
  </w:style>
  <w:style w:type="paragraph" w:styleId="a4">
    <w:name w:val="List Paragraph"/>
    <w:basedOn w:val="a"/>
    <w:uiPriority w:val="34"/>
    <w:qFormat/>
    <w:rsid w:val="007126AC"/>
    <w:pPr>
      <w:spacing w:after="160" w:line="259" w:lineRule="auto"/>
      <w:ind w:left="720"/>
      <w:contextualSpacing/>
      <w:jc w:val="left"/>
    </w:pPr>
    <w:rPr>
      <w:rFonts w:cstheme="minorBidi"/>
      <w:szCs w:val="22"/>
    </w:rPr>
  </w:style>
  <w:style w:type="character" w:styleId="Hyperlink">
    <w:name w:val="Hyperlink"/>
    <w:basedOn w:val="a0"/>
    <w:uiPriority w:val="99"/>
    <w:unhideWhenUsed/>
    <w:rsid w:val="007126AC"/>
    <w:rPr>
      <w:color w:val="0000FF" w:themeColor="hyperlink"/>
      <w:u w:val="single"/>
    </w:rPr>
  </w:style>
  <w:style w:type="paragraph" w:styleId="a5">
    <w:name w:val="header"/>
    <w:basedOn w:val="a"/>
    <w:link w:val="a6"/>
    <w:uiPriority w:val="99"/>
    <w:unhideWhenUsed/>
    <w:rsid w:val="00F529EB"/>
    <w:pPr>
      <w:tabs>
        <w:tab w:val="center" w:pos="4153"/>
        <w:tab w:val="right" w:pos="8306"/>
      </w:tabs>
      <w:spacing w:after="0" w:line="240" w:lineRule="auto"/>
    </w:pPr>
  </w:style>
  <w:style w:type="character" w:customStyle="1" w:styleId="a6">
    <w:name w:val="כותרת עליונה תו"/>
    <w:basedOn w:val="a0"/>
    <w:link w:val="a5"/>
    <w:uiPriority w:val="99"/>
    <w:rsid w:val="00F529EB"/>
    <w:rPr>
      <w:rFonts w:cs="David"/>
      <w:szCs w:val="28"/>
    </w:rPr>
  </w:style>
  <w:style w:type="paragraph" w:styleId="a7">
    <w:name w:val="footer"/>
    <w:basedOn w:val="a"/>
    <w:link w:val="a8"/>
    <w:uiPriority w:val="99"/>
    <w:unhideWhenUsed/>
    <w:rsid w:val="00F529EB"/>
    <w:pPr>
      <w:tabs>
        <w:tab w:val="center" w:pos="4153"/>
        <w:tab w:val="right" w:pos="8306"/>
      </w:tabs>
      <w:spacing w:after="0" w:line="240" w:lineRule="auto"/>
    </w:pPr>
  </w:style>
  <w:style w:type="character" w:customStyle="1" w:styleId="a8">
    <w:name w:val="כותרת תחתונה תו"/>
    <w:basedOn w:val="a0"/>
    <w:link w:val="a7"/>
    <w:uiPriority w:val="99"/>
    <w:rsid w:val="00F529EB"/>
    <w:rPr>
      <w:rFonts w:cs="David"/>
      <w:szCs w:val="28"/>
    </w:rPr>
  </w:style>
  <w:style w:type="paragraph" w:customStyle="1" w:styleId="Heading2">
    <w:name w:val="Heading2"/>
    <w:basedOn w:val="a"/>
    <w:link w:val="Heading2Char"/>
    <w:qFormat/>
    <w:rsid w:val="0015369D"/>
    <w:pPr>
      <w:keepNext/>
      <w:keepLines/>
      <w:spacing w:before="120" w:after="0"/>
      <w:jc w:val="left"/>
      <w:textDirection w:val="btLr"/>
      <w:outlineLvl w:val="0"/>
    </w:pPr>
    <w:rPr>
      <w:rFonts w:ascii="Narkisim" w:eastAsia="Century Gothic" w:hAnsi="Narkisim" w:cs="Narkisim"/>
      <w:b/>
      <w:bCs/>
      <w:sz w:val="24"/>
      <w:szCs w:val="24"/>
    </w:rPr>
  </w:style>
  <w:style w:type="character" w:customStyle="1" w:styleId="Heading2Char">
    <w:name w:val="Heading2 Char"/>
    <w:basedOn w:val="a0"/>
    <w:link w:val="Heading2"/>
    <w:rsid w:val="0015369D"/>
    <w:rPr>
      <w:rFonts w:ascii="Narkisim" w:eastAsia="Century Gothic" w:hAnsi="Narkisim" w:cs="Narkisim"/>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37/a00224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אוסטין">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5728</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Me</cp:lastModifiedBy>
  <cp:revision>2</cp:revision>
  <dcterms:created xsi:type="dcterms:W3CDTF">2023-12-03T11:26:00Z</dcterms:created>
  <dcterms:modified xsi:type="dcterms:W3CDTF">2023-12-03T11:26:00Z</dcterms:modified>
</cp:coreProperties>
</file>