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קורס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ראשונה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נפשית</w:t>
      </w:r>
    </w:p>
    <w:p w:rsidR="00000000" w:rsidDel="00000000" w:rsidP="00000000" w:rsidRDefault="00000000" w:rsidRPr="00000000" w14:paraId="00000002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גוטליב</w:t>
      </w:r>
    </w:p>
    <w:p w:rsidR="00000000" w:rsidDel="00000000" w:rsidP="00000000" w:rsidRDefault="00000000" w:rsidRPr="00000000" w14:paraId="00000003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.: 302238100</w:t>
      </w:r>
    </w:p>
    <w:p w:rsidR="00000000" w:rsidDel="00000000" w:rsidP="00000000" w:rsidRDefault="00000000" w:rsidRPr="00000000" w14:paraId="00000004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התמכרות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למסכים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ונוער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ובעולם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היבטים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פסיכולוגיים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גורמי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סיכון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ודרכי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התערבות</w:t>
      </w:r>
    </w:p>
    <w:p w:rsidR="00000000" w:rsidDel="00000000" w:rsidP="00000000" w:rsidRDefault="00000000" w:rsidRPr="00000000" w14:paraId="00000006">
      <w:pPr>
        <w:bidi w:val="1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תקציר</w:t>
      </w:r>
    </w:p>
    <w:p w:rsidR="00000000" w:rsidDel="00000000" w:rsidP="00000000" w:rsidRDefault="00000000" w:rsidRPr="00000000" w14:paraId="00000008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לחלק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מחיי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המודרניים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היתרונות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והנגישות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הטכנולוגיה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הדיגיטלית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הדאגה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והשלכותיו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התפתחות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במאמר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נדון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ההשפעות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הידועות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התפתחות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מאפייני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ודרכי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התערבות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במקרים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מבוא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B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בעידן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המודרני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לצמיחה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וחדירה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טכנולוגיה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תחומי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לימודים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בידור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ותקשורת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הדיווחים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ספקי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אינטרנט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וטלוויזיה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ישראלים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במגמת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עלייה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והגיע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פרטנר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2024,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מבוסס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תשובותים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4500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ישראלים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84%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המשתתפים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דיווחו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שמשתמשים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-3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77%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מהנחקרים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-71%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שיטפו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להפחית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בסקר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משתתפים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דיווחו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והרגלי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כתיבה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ועריכה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בעוזר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קולי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כתיבה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עצמאית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מדליקים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אדומה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?  </w:t>
      </w:r>
    </w:p>
    <w:p w:rsidR="00000000" w:rsidDel="00000000" w:rsidP="00000000" w:rsidRDefault="00000000" w:rsidRPr="00000000" w14:paraId="0000000F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shd w:fill="d9ead3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הזינוק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רלוונטי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יבשים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2025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מעידים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עלייה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גלישה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גלישה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ממוצע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82.88%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2020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2025.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צמיחה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מלכותית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מגבירה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הדיווח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2025,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מבוסס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4750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בגילאי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18, 39%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מהנערים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דיווחו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למעניין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השתלבות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מלאכותית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ead3" w:val="clear"/>
          <w:rtl w:val="0"/>
        </w:rPr>
        <w:t xml:space="preserve"> </w:t>
      </w:r>
    </w:p>
    <w:p w:rsidR="00000000" w:rsidDel="00000000" w:rsidP="00000000" w:rsidRDefault="00000000" w:rsidRPr="00000000" w14:paraId="00000011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הגדרת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הבעייתי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הוגדרה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כהפרעה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עצמאית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ורשמית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DSM-5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הפרעת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גיימינג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המרוכזת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במשחקי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מחשב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ההגדרות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תופעה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רחבה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ויכולה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להתבטא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במגוון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התנהגויות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הקשורות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  <w:br w:type="textWrapping"/>
        <w:t xml:space="preserve">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כוללת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מופרז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בטלפונים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מחשבים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רשתות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חברתיות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צפייה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בסרטונים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פורנוגרפיה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הימורים</w:t>
      </w:r>
      <w:r w:rsidDel="00000000" w:rsidR="00000000" w:rsidRPr="00000000">
        <w:rPr>
          <w:rtl w:val="1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״.  </w:t>
      </w:r>
    </w:p>
    <w:p w:rsidR="00000000" w:rsidDel="00000000" w:rsidP="00000000" w:rsidRDefault="00000000" w:rsidRPr="00000000" w14:paraId="00000016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לביטחון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הדרישות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bidi w:val="1"/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מגבילים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ניסיון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להציב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נתקל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בחומה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תסכול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ויכוחים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וריבים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bidi w:val="1"/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מאבדים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בפעילויות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שמרגש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ומניע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ffffff" w:val="clear"/>
        <w:bidi w:val="1"/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עסוקים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בתכנים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ברשת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צופים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משחקים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המשחקים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היוטיוברים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האהובים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ונושאי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עולמות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התוכן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bidi w:val="1"/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עסוקים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טאבלט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טלפונים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תקשורת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ארוחת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bidi w:val="1"/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כשמגיע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המכשירים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בצד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מביעים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תסכול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קיצוני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מילולי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תסמיני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גמילה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hd w:fill="ffffff" w:val="clear"/>
        <w:bidi w:val="1"/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במשחקים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מתגבר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בהדרגה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hd w:fill="ffffff" w:val="clear"/>
        <w:bidi w:val="1"/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משקרים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משחקים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הגב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וכדומה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hd w:fill="ffffff" w:val="clear"/>
        <w:bidi w:val="1"/>
        <w:spacing w:after="24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להתחיל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מרגישים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חייבים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לשחק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במחשב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כשהם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להירגע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הארוך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shd w:fill="ffffff" w:val="clear"/>
        <w:bidi w:val="1"/>
        <w:spacing w:after="24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הממצאים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המרכזיים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7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Health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Behaviour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Children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HBSC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2022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שראיין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280000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נערים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בגילאי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11, 13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44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מדינות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מעידים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שיותר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10%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מהנבחנים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הראו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המתבטא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באיבוד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שליטה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ההשלכות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השליליות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ותסמיני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גמילה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רגזנות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בדומה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להתנהגות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התמכרותית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השפעות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2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במדיה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vidal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8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Katzenstein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ישנן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השפעות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לטובה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לרעה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במדיה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החברתי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ומשפיעה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המתבגרים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שינן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סכנות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מתמידות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לאינטרנט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חשיפה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לאלימות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דווח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בהרחבה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לגרום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למצוקה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משמעותית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ולפגיעה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היומיום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להפרעות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נפשיות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נלוות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הפרעת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קשב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וריכוז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היפראקטיביות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דיכאון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וחרדה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9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במחקר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ניסוי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0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Zablotsky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הממצאים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מראים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שהתבגרים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רמות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לצרכים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חינוכיים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להוות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מגוון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השלכות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לבריאותם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הנובעים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מספקת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מופחתת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מנוחה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רמות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מספקות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תמיכה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רגשית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וחיי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גילם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התערבות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9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הממצאים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הסקירה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2023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דיגיטלית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ומתבגרים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טיפולים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קוגניטיביים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התנהגותיים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CBT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מבוססות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CBT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מיועדים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להוריד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חרדה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דיכאון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ותסמינים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הקשורים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הדיגיטלית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ישירות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בהתנהגויות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המבוססות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מכוונות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לחזק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תפקודי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והיחסים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vidal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2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Katzenstein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ממליצות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התערבות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בדרכים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bidi w:val="1"/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בהשפעות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השליליות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המודעות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ולסייע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בניהול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השפעות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פוטנציאליות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bidi w:val="1"/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הדגמת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התנהגויות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חיוביות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במדיה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חברתית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נוטים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לחקות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שאומרים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bidi w:val="1"/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סיוע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ביישום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אסטרטגיות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לקיחת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הפסקות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קבועות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ממכשירים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דיגיטליים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bidi w:val="1"/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כיבוי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התראות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בזמנים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מוסכמים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bidi w:val="1"/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קביעת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ומרחבים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טלפון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bidi w:val="1"/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בגבולות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והתנהגויות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מתאימים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אינטראקציה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מקוונת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1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לבסוף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מבוססות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דיגיטלית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מבוססות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אפליקציות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ומציאות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מבטיחות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דיגיטלית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השפעה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Zablotsky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ממליץ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התערבות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הגבלת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והשקעה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בהגברה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המתהגרים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ולבסוף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שישנה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בחשיפה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להנחיות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לשינה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אכילה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בריאים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רופאי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4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1"/>
        </w:rPr>
        <w:t xml:space="preserve">סיכום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bidi w:val="1"/>
        <w:spacing w:after="80" w:line="36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wzivf3vf9ff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1"/>
        </w:rPr>
        <w:t xml:space="preserve">סיכום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1"/>
        </w:rPr>
        <w:t xml:space="preserve">ומסקנות</w:t>
      </w:r>
    </w:p>
    <w:p w:rsidR="00000000" w:rsidDel="00000000" w:rsidP="00000000" w:rsidRDefault="00000000" w:rsidRPr="00000000" w14:paraId="00000037">
      <w:pPr>
        <w:bidi w:val="1"/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מאמר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בחן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תופעת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ובעולם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התייחסות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להיבטים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הפסיכולוגיים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לגורמי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הסיכון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ולדרכי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ההתערבות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האפשריות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הספרות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המחקרית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היתרונות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הטכנולוגיה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הדיגיטלית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בתחומי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הלמידה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התקשורת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והפנאי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לפגיעה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בתפקוד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היומיומי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באיכות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בפעילות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ובקשרים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החברתיים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bidi w:val="1"/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dsm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מדינות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מזהות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מונח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שכולל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בתוכו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מגוון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דרכי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פוגעניים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הנלווים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בתסמיני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התמכרות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ודורשים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טיפול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להתבטא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באובדן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שליטה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בקושי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להפחית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ההשלכות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השליליות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מצביעים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קשרים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מוגבר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והגוף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המתבגרים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9">
      <w:pPr>
        <w:bidi w:val="1"/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הספרות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מדגישה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חשיבותן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קוגניטיביות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התנהגותיות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מעורבות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הורית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הכוללת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הצבת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דוגמה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אישית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ועידוד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פעילויות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חלופיות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לאנשי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מקצוע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בתחום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והחינוך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להשפיע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הדרכת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A">
      <w:pPr>
        <w:bidi w:val="1"/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לסיכום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ההתמודדות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בעייתי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במסכים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מחייבת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גישה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משולבת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המשלבת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חינוך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לאוריינות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דיגיטלית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מעורבות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משפחתית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והתערבויות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מבוססות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ראיות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מחקר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עתידי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לבחון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גורמי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הסיכון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וההגנה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יעילותן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ארוכת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הטווח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תוכניות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מניעה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וטיפול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במטרה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לקדם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מאוזן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בטכנולוגיה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ולשמור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רווחתם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הנפשית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והחברתית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850.3937007874016" w:top="850.3937007874016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1">
    <w:p w:rsidR="00000000" w:rsidDel="00000000" w:rsidP="00000000" w:rsidRDefault="00000000" w:rsidRPr="00000000" w14:paraId="0000003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https://www.bezeq.co.il/media/PDF/the_internet_report_2025.pdf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3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https://www.isoc.org.il/sts-data/cell-report-partner-2024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4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https://www.bezeq.co.il/media/PDF/the_internet_report_2025.pdf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0">
    <w:p w:rsidR="00000000" w:rsidDel="00000000" w:rsidP="00000000" w:rsidRDefault="00000000" w:rsidRPr="00000000" w14:paraId="0000004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</w:p>
  </w:footnote>
  <w:footnote w:id="4">
    <w:p w:rsidR="00000000" w:rsidDel="00000000" w:rsidP="00000000" w:rsidRDefault="00000000" w:rsidRPr="00000000" w14:paraId="0000004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4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https://www.bezeq.co.il/media/PDF/the_internet_report_25pdf.pdf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0"/>
        </w:rPr>
        <w:t xml:space="preserve"> - </w:t>
      </w:r>
      <w:r w:rsidDel="00000000" w:rsidR="00000000" w:rsidRPr="00000000">
        <w:rPr>
          <w:sz w:val="20"/>
          <w:szCs w:val="20"/>
          <w:rtl w:val="1"/>
        </w:rPr>
        <w:t xml:space="preserve">בזק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סקר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נוער</w:t>
      </w:r>
      <w:r w:rsidDel="00000000" w:rsidR="00000000" w:rsidRPr="00000000">
        <w:rPr>
          <w:sz w:val="20"/>
          <w:szCs w:val="20"/>
          <w:rtl w:val="0"/>
        </w:rPr>
        <w:t xml:space="preserve"> 2025</w:t>
      </w:r>
    </w:p>
  </w:footnote>
  <w:footnote w:id="5">
    <w:p w:rsidR="00000000" w:rsidDel="00000000" w:rsidP="00000000" w:rsidRDefault="00000000" w:rsidRPr="00000000" w14:paraId="0000004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5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https://me.health.gov.il/mental-health/information-and-updates/addictions/digital-use/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4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https://www.gov.il/he/pages/screen_addiction_in_children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7">
    <w:p w:rsidR="00000000" w:rsidDel="00000000" w:rsidP="00000000" w:rsidRDefault="00000000" w:rsidRPr="00000000" w14:paraId="0000004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212529"/>
          <w:sz w:val="18"/>
          <w:szCs w:val="18"/>
          <w:rtl w:val="0"/>
        </w:rPr>
        <w:t xml:space="preserve">Boniel-Nissim et al. (2024). A focus on adolescent social media use and gaming in Europe, central Asia and Canada: Health Behaviour in School-aged Children international report from the 2021/2022 survey: volume 6. World Health Organization. Regional Office for Europe. </w:t>
      </w:r>
      <w:r w:rsidDel="00000000" w:rsidR="00000000" w:rsidRPr="00000000">
        <w:rPr>
          <w:sz w:val="18"/>
          <w:szCs w:val="18"/>
          <w:rtl w:val="0"/>
        </w:rPr>
        <w:t xml:space="preserve">https://iris.who.int/items/b7538d5f-d9ba-455f-ae11-80b28a43c76a</w:t>
      </w:r>
    </w:p>
  </w:footnote>
  <w:footnote w:id="9"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  <w:color w:val="1b1b1b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Domingues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Montanari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. ״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Clinical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and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psychological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effects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of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excessive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screen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time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children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” (2017).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J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Paediatr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Child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Health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18"/>
          <w:szCs w:val="18"/>
          <w:rtl w:val="0"/>
        </w:rPr>
        <w:t xml:space="preserve">. 2017;53:333–338. </w:t>
      </w:r>
    </w:p>
    <w:p w:rsidR="00000000" w:rsidDel="00000000" w:rsidP="00000000" w:rsidRDefault="00000000" w:rsidRPr="00000000" w14:paraId="0000004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</w:footnote>
  <w:footnote w:id="11">
    <w:p w:rsidR="00000000" w:rsidDel="00000000" w:rsidP="00000000" w:rsidRDefault="00000000" w:rsidRPr="00000000" w14:paraId="0000004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Ding, K., &amp; Li, H. (2023). Digital Addiction Intervention for Children and Adolescents: A Scoping Review. International journal of environmental research and public health, 20(6), 4777.</w:t>
      </w:r>
    </w:p>
  </w:footnote>
  <w:footnote w:id="8">
    <w:p w:rsidR="00000000" w:rsidDel="00000000" w:rsidP="00000000" w:rsidRDefault="00000000" w:rsidRPr="00000000" w14:paraId="0000004D">
      <w:pPr>
        <w:spacing w:line="240" w:lineRule="auto"/>
        <w:rPr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Vidal C, Katzenstein J.M., (2026). John Hopkins Medicine,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https://www.hopkinsmedicine.org/health/expert-qa/social-media-and-mental-health-in-children-and-teens</w:t>
      </w:r>
      <w:r w:rsidDel="00000000" w:rsidR="00000000" w:rsidRPr="00000000">
        <w:rPr>
          <w:rtl w:val="0"/>
        </w:rPr>
      </w:r>
    </w:p>
  </w:footnote>
  <w:footnote w:id="10">
    <w:p w:rsidR="00000000" w:rsidDel="00000000" w:rsidP="00000000" w:rsidRDefault="00000000" w:rsidRPr="00000000" w14:paraId="0000004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</w:p>
  </w:footnote>
  <w:footnote w:id="12">
    <w:p w:rsidR="00000000" w:rsidDel="00000000" w:rsidP="00000000" w:rsidRDefault="00000000" w:rsidRPr="00000000" w14:paraId="0000004F">
      <w:pPr>
        <w:spacing w:line="240" w:lineRule="auto"/>
        <w:rPr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Vidal C, Katzenstein J.M., (2026). John Hopkins Medicine,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https://www.hopkinsmedicine.org/health/expert-qa/social-media-and-mental-health-in-children-and-teens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bezeq.co.il/media/PDF/the_internet_report_2025.pdf" TargetMode="External"/><Relationship Id="rId2" Type="http://schemas.openxmlformats.org/officeDocument/2006/relationships/hyperlink" Target="https://www.isoc.org.il/sts-data/cell-report-partner-2024" TargetMode="External"/><Relationship Id="rId3" Type="http://schemas.openxmlformats.org/officeDocument/2006/relationships/hyperlink" Target="https://www.bezeq.co.il/media/PDF/the_internet_report_2025.pdf" TargetMode="External"/><Relationship Id="rId4" Type="http://schemas.openxmlformats.org/officeDocument/2006/relationships/hyperlink" Target="https://www.bezeq.co.il/media/PDF/the_internet_report_25pdf.pdf" TargetMode="External"/><Relationship Id="rId5" Type="http://schemas.openxmlformats.org/officeDocument/2006/relationships/hyperlink" Target="https://me.health.gov.il/mental-health/information-and-updates/addictions/digital-use/" TargetMode="External"/><Relationship Id="rId6" Type="http://schemas.openxmlformats.org/officeDocument/2006/relationships/hyperlink" Target="https://www.gov.il/he/pages/screen_addiction_in_child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