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0B407" w14:textId="77777777" w:rsidR="00E07DF1" w:rsidRDefault="00E07DF1" w:rsidP="00E07DF1">
      <w:pPr>
        <w:jc w:val="right"/>
      </w:pPr>
    </w:p>
    <w:p w14:paraId="32EFB6FD" w14:textId="77777777" w:rsidR="00F11878" w:rsidRPr="0072669E" w:rsidRDefault="00F11878" w:rsidP="00E07DF1">
      <w:pPr>
        <w:rPr>
          <w:rFonts w:asciiTheme="majorBidi" w:hAnsiTheme="majorBidi" w:cstheme="majorBidi"/>
          <w:sz w:val="28"/>
          <w:szCs w:val="28"/>
          <w:rtl/>
        </w:rPr>
      </w:pPr>
      <w:r w:rsidRPr="0072669E">
        <w:rPr>
          <w:rFonts w:asciiTheme="majorBidi" w:hAnsiTheme="majorBidi" w:cstheme="majorBidi"/>
          <w:sz w:val="28"/>
          <w:szCs w:val="28"/>
          <w:rtl/>
        </w:rPr>
        <w:t>מרחשוון תשפ"ז</w:t>
      </w:r>
    </w:p>
    <w:p w14:paraId="17D35867" w14:textId="0BAB7E1D" w:rsidR="00F11878" w:rsidRPr="0072669E" w:rsidRDefault="00F11878" w:rsidP="00E07DF1">
      <w:pPr>
        <w:rPr>
          <w:rFonts w:asciiTheme="majorBidi" w:hAnsiTheme="majorBidi" w:cstheme="majorBidi"/>
          <w:sz w:val="28"/>
          <w:szCs w:val="28"/>
          <w:rtl/>
        </w:rPr>
      </w:pPr>
      <w:r w:rsidRPr="0072669E">
        <w:rPr>
          <w:rFonts w:asciiTheme="majorBidi" w:hAnsiTheme="majorBidi" w:cstheme="majorBidi"/>
          <w:sz w:val="28"/>
          <w:szCs w:val="28"/>
          <w:rtl/>
        </w:rPr>
        <w:t>העבודה מוגשת כחלק מחובות בקורס עזרה ראשונה נפשית</w:t>
      </w:r>
      <w:r w:rsidR="00E07DF1" w:rsidRPr="0072669E">
        <w:rPr>
          <w:rFonts w:asciiTheme="majorBidi" w:hAnsiTheme="majorBidi" w:cstheme="majorBidi"/>
          <w:sz w:val="28"/>
          <w:szCs w:val="28"/>
          <w:rtl/>
        </w:rPr>
        <w:t xml:space="preserve">. </w:t>
      </w:r>
    </w:p>
    <w:p w14:paraId="2ABBF83B" w14:textId="4DB880AC" w:rsidR="00F11878" w:rsidRPr="0072669E" w:rsidRDefault="00F11878" w:rsidP="00E07DF1">
      <w:pPr>
        <w:rPr>
          <w:rFonts w:asciiTheme="majorBidi" w:hAnsiTheme="majorBidi" w:cstheme="majorBidi"/>
          <w:sz w:val="28"/>
          <w:szCs w:val="28"/>
          <w:rtl/>
        </w:rPr>
      </w:pPr>
      <w:r w:rsidRPr="0072669E">
        <w:rPr>
          <w:rFonts w:asciiTheme="majorBidi" w:hAnsiTheme="majorBidi" w:cstheme="majorBidi"/>
          <w:sz w:val="28"/>
          <w:szCs w:val="28"/>
          <w:rtl/>
        </w:rPr>
        <w:t>הסטודנט: ניר מנשה ת.ז. 022836266</w:t>
      </w:r>
    </w:p>
    <w:p w14:paraId="73CD18D3" w14:textId="77777777" w:rsidR="00F11878" w:rsidRPr="00C33F11" w:rsidRDefault="00F11878" w:rsidP="00E07DF1">
      <w:pPr>
        <w:rPr>
          <w:rFonts w:asciiTheme="majorBidi" w:hAnsiTheme="majorBidi" w:cstheme="majorBidi"/>
          <w:rtl/>
        </w:rPr>
      </w:pPr>
    </w:p>
    <w:p w14:paraId="72CCFF84" w14:textId="77777777" w:rsidR="00F11878" w:rsidRPr="00C33F11" w:rsidRDefault="00F11878" w:rsidP="00E07DF1">
      <w:pPr>
        <w:rPr>
          <w:rFonts w:asciiTheme="majorBidi" w:hAnsiTheme="majorBidi" w:cstheme="majorBidi"/>
          <w:rtl/>
        </w:rPr>
      </w:pPr>
    </w:p>
    <w:p w14:paraId="1F85C3D5" w14:textId="35635B4C" w:rsidR="00E07DF1" w:rsidRPr="00C33F11" w:rsidRDefault="00E07DF1" w:rsidP="00F11878">
      <w:pPr>
        <w:rPr>
          <w:rFonts w:asciiTheme="majorBidi" w:hAnsiTheme="majorBidi" w:cstheme="majorBidi"/>
          <w:b/>
          <w:bCs/>
          <w:sz w:val="32"/>
          <w:szCs w:val="32"/>
          <w:rtl/>
        </w:rPr>
      </w:pPr>
      <w:r w:rsidRPr="00C33F11">
        <w:rPr>
          <w:rFonts w:asciiTheme="majorBidi" w:hAnsiTheme="majorBidi" w:cstheme="majorBidi"/>
          <w:b/>
          <w:bCs/>
          <w:sz w:val="32"/>
          <w:szCs w:val="32"/>
          <w:rtl/>
        </w:rPr>
        <w:t>מבדידות לחיבור: מוקדי עזרה ראשונה נפשית וחוסן פסיכולוגי בישראל</w:t>
      </w:r>
    </w:p>
    <w:p w14:paraId="69B68450" w14:textId="77777777" w:rsidR="00E07DF1" w:rsidRPr="00C33F11" w:rsidRDefault="00E07DF1" w:rsidP="00E07DF1">
      <w:pPr>
        <w:rPr>
          <w:rFonts w:asciiTheme="majorBidi" w:hAnsiTheme="majorBidi" w:cstheme="majorBidi"/>
          <w:rtl/>
        </w:rPr>
      </w:pPr>
    </w:p>
    <w:p w14:paraId="19FEEB46" w14:textId="77777777" w:rsidR="00E07DF1" w:rsidRPr="00C33F11" w:rsidRDefault="00E07DF1" w:rsidP="00E07DF1">
      <w:pPr>
        <w:rPr>
          <w:rFonts w:asciiTheme="majorBidi" w:hAnsiTheme="majorBidi" w:cstheme="majorBidi"/>
          <w:b/>
          <w:bCs/>
          <w:sz w:val="28"/>
          <w:szCs w:val="28"/>
          <w:rtl/>
        </w:rPr>
      </w:pPr>
      <w:r w:rsidRPr="00C33F11">
        <w:rPr>
          <w:rFonts w:asciiTheme="majorBidi" w:hAnsiTheme="majorBidi" w:cstheme="majorBidi"/>
          <w:b/>
          <w:bCs/>
          <w:sz w:val="28"/>
          <w:szCs w:val="28"/>
          <w:rtl/>
        </w:rPr>
        <w:t>תקציר</w:t>
      </w:r>
    </w:p>
    <w:p w14:paraId="639499B8" w14:textId="77777777" w:rsidR="00E07DF1" w:rsidRPr="00C33F11" w:rsidRDefault="00E07DF1" w:rsidP="00E07DF1">
      <w:pPr>
        <w:rPr>
          <w:rFonts w:asciiTheme="majorBidi" w:hAnsiTheme="majorBidi" w:cstheme="majorBidi"/>
          <w:rtl/>
        </w:rPr>
      </w:pPr>
    </w:p>
    <w:p w14:paraId="56DA1803" w14:textId="270A4E58" w:rsidR="00E07DF1" w:rsidRPr="00C33F11" w:rsidRDefault="00E07DF1" w:rsidP="00F11878">
      <w:pPr>
        <w:jc w:val="both"/>
        <w:rPr>
          <w:rFonts w:asciiTheme="majorBidi" w:hAnsiTheme="majorBidi" w:cstheme="majorBidi"/>
          <w:rtl/>
        </w:rPr>
      </w:pPr>
      <w:r w:rsidRPr="00C33F11">
        <w:rPr>
          <w:rFonts w:asciiTheme="majorBidi" w:hAnsiTheme="majorBidi" w:cstheme="majorBidi"/>
          <w:sz w:val="28"/>
          <w:szCs w:val="28"/>
          <w:rtl/>
        </w:rPr>
        <w:t>בדידות היא תופעה פסיכולוגית וחברתית משמעותית, העלולה להעצים מצוקה נפשית, להחליש את תחושת התמיכה החברתית ולפגוע בתקווה ובסוכנות העצמית. בישראל חשיבותה מתחדדת לנוכח תקופות ממושכות של אי־ודאות ביטחונית, טראומה קולקטיבית, שכול, פינוי ושיבוש רשתות חברתיות. מאמר זה בוחן את הקשר בין בדידות לחוסן נפשי, ואת הדרכים שבהן מוקדי עזרה ראשונה נפשית בטלפון ובאינטרנט עשויים לסייע בהשבת תחושת החיבור והמסוגלות. הדיון נשען על מחקרים ישראליים ובין־לאומיים, נתונים סטטיסטיים ומידע על שירותי הסיוע בישראל. מוקדים אלה מוצגים כנקודת מגע ראשונית ונגישה, ולא כתחליף לטיפול נפשי מתמשך או לקשרים חברתיים יציבים. תרומתם האפשרית מתבטאת בהקשבה ובתיקוף רגשי, ביצירת קשר אנושי מיידי, בחיזוק תחושת הסוכנות ובהפניה לתמיכה נוספת. עם זאת, יש להבחין בין הקלה מיידית לחוסן ארוך טווח: זמינות השירות כשלעצמה אינה מוכיחה שינוי פסיכולוגי מתמשך.</w:t>
      </w:r>
    </w:p>
    <w:p w14:paraId="07D801B6" w14:textId="77777777" w:rsidR="00E07DF1" w:rsidRPr="00C33F11" w:rsidRDefault="00E07DF1" w:rsidP="00E07DF1">
      <w:pPr>
        <w:rPr>
          <w:rFonts w:asciiTheme="majorBidi" w:hAnsiTheme="majorBidi" w:cstheme="majorBidi"/>
          <w:rtl/>
        </w:rPr>
      </w:pPr>
    </w:p>
    <w:p w14:paraId="47D25871" w14:textId="77777777" w:rsidR="00E07DF1" w:rsidRPr="00C33F11" w:rsidRDefault="00E07DF1" w:rsidP="00E07DF1">
      <w:pPr>
        <w:rPr>
          <w:rFonts w:asciiTheme="majorBidi" w:hAnsiTheme="majorBidi" w:cstheme="majorBidi"/>
          <w:rtl/>
        </w:rPr>
      </w:pPr>
    </w:p>
    <w:p w14:paraId="0E925E7D" w14:textId="77777777" w:rsidR="00F11878" w:rsidRPr="00C33F11" w:rsidRDefault="00F11878" w:rsidP="00E07DF1">
      <w:pPr>
        <w:rPr>
          <w:rFonts w:asciiTheme="majorBidi" w:hAnsiTheme="majorBidi" w:cstheme="majorBidi"/>
          <w:rtl/>
        </w:rPr>
      </w:pPr>
    </w:p>
    <w:p w14:paraId="41C9BF70" w14:textId="77777777" w:rsidR="00F11878" w:rsidRPr="00C33F11" w:rsidRDefault="00F11878" w:rsidP="00E07DF1">
      <w:pPr>
        <w:rPr>
          <w:rFonts w:asciiTheme="majorBidi" w:hAnsiTheme="majorBidi" w:cstheme="majorBidi"/>
          <w:rtl/>
        </w:rPr>
      </w:pPr>
    </w:p>
    <w:p w14:paraId="779CA3B8" w14:textId="77777777" w:rsidR="00F11878" w:rsidRPr="00C33F11" w:rsidRDefault="00F11878" w:rsidP="00E07DF1">
      <w:pPr>
        <w:rPr>
          <w:rFonts w:asciiTheme="majorBidi" w:hAnsiTheme="majorBidi" w:cstheme="majorBidi"/>
          <w:rtl/>
        </w:rPr>
      </w:pPr>
    </w:p>
    <w:p w14:paraId="267BA7F1" w14:textId="77777777" w:rsidR="00F11878" w:rsidRPr="00C33F11" w:rsidRDefault="00F11878" w:rsidP="00E07DF1">
      <w:pPr>
        <w:rPr>
          <w:rFonts w:asciiTheme="majorBidi" w:hAnsiTheme="majorBidi" w:cstheme="majorBidi"/>
          <w:rtl/>
        </w:rPr>
      </w:pPr>
    </w:p>
    <w:p w14:paraId="56A97946" w14:textId="77777777" w:rsidR="00F11878" w:rsidRPr="00C33F11" w:rsidRDefault="00F11878" w:rsidP="00E07DF1">
      <w:pPr>
        <w:rPr>
          <w:rFonts w:asciiTheme="majorBidi" w:hAnsiTheme="majorBidi" w:cstheme="majorBidi"/>
          <w:rtl/>
        </w:rPr>
      </w:pPr>
    </w:p>
    <w:p w14:paraId="59680A2B" w14:textId="77777777" w:rsidR="00F11878" w:rsidRPr="00C33F11" w:rsidRDefault="00F11878" w:rsidP="00E07DF1">
      <w:pPr>
        <w:rPr>
          <w:rFonts w:asciiTheme="majorBidi" w:hAnsiTheme="majorBidi" w:cstheme="majorBidi"/>
          <w:rtl/>
        </w:rPr>
      </w:pPr>
    </w:p>
    <w:p w14:paraId="4934786E" w14:textId="77777777" w:rsidR="00F11878" w:rsidRPr="00C33F11" w:rsidRDefault="00F11878" w:rsidP="00E07DF1">
      <w:pPr>
        <w:rPr>
          <w:rFonts w:asciiTheme="majorBidi" w:hAnsiTheme="majorBidi" w:cstheme="majorBidi"/>
          <w:rtl/>
        </w:rPr>
      </w:pPr>
    </w:p>
    <w:p w14:paraId="110A42D1" w14:textId="77777777" w:rsidR="00F11878" w:rsidRPr="00C33F11" w:rsidRDefault="00F11878" w:rsidP="00E07DF1">
      <w:pPr>
        <w:rPr>
          <w:rFonts w:asciiTheme="majorBidi" w:hAnsiTheme="majorBidi" w:cstheme="majorBidi"/>
          <w:rtl/>
        </w:rPr>
      </w:pPr>
    </w:p>
    <w:p w14:paraId="6B97CB87" w14:textId="77777777" w:rsidR="00E07DF1" w:rsidRPr="00C33F11" w:rsidRDefault="00E07DF1" w:rsidP="00E07DF1">
      <w:pPr>
        <w:rPr>
          <w:rFonts w:asciiTheme="majorBidi" w:hAnsiTheme="majorBidi" w:cstheme="majorBidi"/>
          <w:sz w:val="28"/>
          <w:szCs w:val="28"/>
          <w:rtl/>
        </w:rPr>
      </w:pPr>
      <w:r w:rsidRPr="00C33F11">
        <w:rPr>
          <w:rFonts w:asciiTheme="majorBidi" w:hAnsiTheme="majorBidi" w:cstheme="majorBidi"/>
          <w:sz w:val="28"/>
          <w:szCs w:val="28"/>
          <w:rtl/>
        </w:rPr>
        <w:t>מבוא</w:t>
      </w:r>
    </w:p>
    <w:p w14:paraId="3967EA23" w14:textId="77777777" w:rsidR="00E07DF1" w:rsidRPr="00C33F11" w:rsidRDefault="00E07DF1" w:rsidP="00E07DF1">
      <w:pPr>
        <w:rPr>
          <w:rFonts w:asciiTheme="majorBidi" w:hAnsiTheme="majorBidi" w:cstheme="majorBidi"/>
          <w:rtl/>
        </w:rPr>
      </w:pPr>
    </w:p>
    <w:p w14:paraId="7F169CD8" w14:textId="4F18861D"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חוסן נפשי מתואר כיכולת להסתגל למצוקה, לשמר תפקוד או לשוב אליו ולהתמודד עם אתגרי חיים. אין לראות בו בהכרח תכונה קבועה; לעיתים הוא מתפתח מתוך יחסי גומלין בין משאבים אישיים, מערכות יחסים, קהילה ותנאי הסביבה. בדידות עלולה לערער תהליכים אלה, משום שהיא מחלישה את תחושת השייכות ואת האמונה שיש למי לפנות בעת הצורך.</w:t>
      </w:r>
    </w:p>
    <w:p w14:paraId="123214E0" w14:textId="7ADDED69" w:rsidR="00E07DF1" w:rsidRPr="00C33F11" w:rsidRDefault="00F11878" w:rsidP="00C33F11">
      <w:pPr>
        <w:spacing w:line="276" w:lineRule="auto"/>
        <w:jc w:val="both"/>
        <w:rPr>
          <w:rFonts w:asciiTheme="majorBidi" w:hAnsiTheme="majorBidi" w:cstheme="majorBidi"/>
          <w:rtl/>
        </w:rPr>
      </w:pPr>
      <w:r w:rsidRPr="00C33F11">
        <w:rPr>
          <w:rFonts w:asciiTheme="majorBidi" w:hAnsiTheme="majorBidi" w:cstheme="majorBidi"/>
          <w:rtl/>
        </w:rPr>
        <w:t>חשוב להבחין בין בדידות לבידוד חברתי. בידוד חברתי הוא מצב אובייקטיבי של מיעוט קשרים או מפגשים, ואילו בדידות היא חוויה סובייקטיבית של פער בין הקשרים שהאדם מבקש לבין אלה שהוא חש שיש לו. לכן אפשר לחוש בדידות גם בחיק המשפחה או בתוך קהילה; מנגד, אדם המרבה לשהות לבדו לא בהכרח יחוש בדידות אם קשריו משמעותיים ומספקים.</w:t>
      </w:r>
    </w:p>
    <w:p w14:paraId="08E1B115" w14:textId="7B08BDE6"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להבחנה זו חשיבות בעזרה ראשונה נפשית: הגדלת מספר המגעים החברתיים אינה מבטיחה כשלעצמה הקלה בבדידות. המפגש צריך לאפשר לאדם לחוש שמקשיבים לו, מבינים אותו ומתייחסים אליו בכבוד. מוקדי סיוע טלפוניים ומקוונים עשויים לספק חוויה כזו כאשר קשה לאדם לפנות לבני משפחה, לחברים או לשירות מקצועי.</w:t>
      </w:r>
    </w:p>
    <w:p w14:paraId="55533B4F" w14:textId="2BC68C7F" w:rsidR="00E07DF1" w:rsidRPr="00C33F11" w:rsidRDefault="00E07DF1" w:rsidP="00C33F11">
      <w:pPr>
        <w:spacing w:line="276" w:lineRule="auto"/>
        <w:jc w:val="both"/>
        <w:rPr>
          <w:rFonts w:asciiTheme="majorBidi" w:hAnsiTheme="majorBidi" w:cstheme="majorBidi"/>
          <w:i/>
          <w:iCs/>
          <w:rtl/>
        </w:rPr>
      </w:pPr>
      <w:r w:rsidRPr="00C33F11">
        <w:rPr>
          <w:rFonts w:asciiTheme="majorBidi" w:hAnsiTheme="majorBidi" w:cstheme="majorBidi"/>
          <w:rtl/>
        </w:rPr>
        <w:t>המאמר עוסק בשלוש שאלות: כיצד קשורה בדידות לחוסן נפשי; באילו מנגנונים עשויים מוקדי עזרה ראשונה נפשית לסייע; ומה ניתן ללמוד מן הידע הקיים על תרומתם האפשרית בישראל?</w:t>
      </w:r>
    </w:p>
    <w:p w14:paraId="751726E1" w14:textId="77777777" w:rsidR="00E07DF1" w:rsidRPr="00C33F11" w:rsidRDefault="00E07DF1" w:rsidP="00E07DF1">
      <w:pPr>
        <w:rPr>
          <w:rFonts w:asciiTheme="majorBidi" w:hAnsiTheme="majorBidi" w:cstheme="majorBidi"/>
          <w:rtl/>
        </w:rPr>
      </w:pPr>
    </w:p>
    <w:p w14:paraId="143B7622" w14:textId="77777777" w:rsidR="00E07DF1" w:rsidRPr="00C33F11" w:rsidRDefault="00E07DF1" w:rsidP="00C33F11">
      <w:pPr>
        <w:spacing w:line="276" w:lineRule="auto"/>
        <w:rPr>
          <w:rFonts w:asciiTheme="majorBidi" w:hAnsiTheme="majorBidi" w:cstheme="majorBidi"/>
          <w:sz w:val="28"/>
          <w:szCs w:val="28"/>
          <w:rtl/>
        </w:rPr>
      </w:pPr>
      <w:r w:rsidRPr="00C33F11">
        <w:rPr>
          <w:rFonts w:asciiTheme="majorBidi" w:hAnsiTheme="majorBidi" w:cstheme="majorBidi"/>
          <w:sz w:val="28"/>
          <w:szCs w:val="28"/>
          <w:rtl/>
        </w:rPr>
        <w:t>בדידות כאתגר לחוסן הנפשי</w:t>
      </w:r>
    </w:p>
    <w:p w14:paraId="010F7980" w14:textId="3458B755" w:rsidR="00F11878" w:rsidRPr="00C33F11" w:rsidRDefault="00F11878" w:rsidP="00C33F11">
      <w:pPr>
        <w:spacing w:line="276" w:lineRule="auto"/>
        <w:jc w:val="both"/>
        <w:rPr>
          <w:rFonts w:asciiTheme="majorBidi" w:hAnsiTheme="majorBidi" w:cstheme="majorBidi"/>
          <w:rtl/>
        </w:rPr>
      </w:pPr>
      <w:r w:rsidRPr="00C33F11">
        <w:rPr>
          <w:rFonts w:asciiTheme="majorBidi" w:hAnsiTheme="majorBidi" w:cstheme="majorBidi"/>
          <w:rtl/>
        </w:rPr>
        <w:t>בדידות עלולה להתפתח למצוקה נפשית כאשר האדם חש שאין ביכולתו להתמודד עם נסיבות חייו ללא תמיכה חיצונית זמינה. Bareket-Bojmel ועמיתיה (2021) בחנו תמיכה חברתית נתפסת ואת הקשר בין בדידות לתקווה בתקופת מגפת הקורונה בישראל, בארצות הברית ובבריטניה. בשלוש המדינות נמצאה זיקה בין תמיכה חברתית נתפסת לתקווה רבה יותר, והבדידות תיווכה חלק מהקשר. ממצאים אלה מצביעים על האפשרות שקשרים תומכים מחזקים חשיבה חיובית על העתיד, בין היתר באמצעות צמצום תחושת הניתוק. תקווה חשובה לחוסן משום שהיא מחזקת את האמונה שאפשר לפעול באופן משמעותי. עם זאת, המחקר נערך בתקופת הקורונה ואינו מוכיח שהתערבות טלפונית תניב תוצאה דומה.</w:t>
      </w:r>
    </w:p>
    <w:p w14:paraId="14BEE246" w14:textId="11779CD6"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ההקשר הישראלי ממחיש גם את הקשר בין בדידות לאי־שוויון חברתי וחומרי. Refaeli ו-Achdut (2022) ניתחו נתונים של 1,508 צעירים בישראל בני 20–29, מתוך הסקר החברתי לשנת 2017. תפיסת עוני נמצאה כמנבא משמעותי של בדידות, ואילו הון חברתי ושכונתי רב יותר נקשר לרמות נמוכות ממנה. החוקרים הדגישו שמשאבים חברתיים אינם מבטלים בהכרח את השפעת המחסור הכלכלי.</w:t>
      </w:r>
    </w:p>
    <w:p w14:paraId="3AF39B3E" w14:textId="1B90AC4E" w:rsidR="00E07DF1" w:rsidRPr="00C33F11" w:rsidRDefault="00F11878" w:rsidP="00C33F11">
      <w:pPr>
        <w:spacing w:line="276" w:lineRule="auto"/>
        <w:jc w:val="both"/>
        <w:rPr>
          <w:rFonts w:asciiTheme="majorBidi" w:hAnsiTheme="majorBidi" w:cstheme="majorBidi"/>
          <w:rtl/>
        </w:rPr>
      </w:pPr>
      <w:r w:rsidRPr="00C33F11">
        <w:rPr>
          <w:rFonts w:asciiTheme="majorBidi" w:hAnsiTheme="majorBidi" w:cstheme="majorBidi"/>
          <w:rtl/>
        </w:rPr>
        <w:t>ממצאים אלה מלמדים שתפיסה אינדיבידואליסטית של חוסן, המדגישה את תכונות הפרט בלבד, אינה מסבירה את התופעה במלואה. עידוד חשיבה חיובית או פיתוח מיומנויות התמודדות אינם יכולים לפתור לבדם עוני, אפליה או היעדר גישה לקשרים תומכים. לפיכך, יש לראות בעזרה ראשונה נפשית רכיב במענה רחב הכולל שירותים חברתיים, תמיכה קהילתית וטיפול מקצועי.</w:t>
      </w:r>
    </w:p>
    <w:p w14:paraId="04007F26" w14:textId="2CB923EB"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 xml:space="preserve">Mahat-Shamir ועמיתיה (2023) בחנו 991 מבוגרים בישראל בתקופת הקורונה ומצאו קשרים בין מצוקה נפשית לבין חוסן, תמיכה חברתית ומוקד שליטה פנימי. שלושת המשאבים נקשרו לרמות נמוכות </w:t>
      </w:r>
      <w:r w:rsidRPr="00C33F11">
        <w:rPr>
          <w:rFonts w:asciiTheme="majorBidi" w:hAnsiTheme="majorBidi" w:cstheme="majorBidi"/>
          <w:rtl/>
        </w:rPr>
        <w:lastRenderedPageBreak/>
        <w:t>יותר של מצוקה. אף שהמחקר התצפיתי אינו מוכיח סיבתיות, ממצאיו תומכים בתפיסה שלפיה משאבים אישיים וסביבה חברתית תומכת חשובים בעת אי־ודאות נרחבת.</w:t>
      </w:r>
    </w:p>
    <w:p w14:paraId="7060B303" w14:textId="55A3B4A7"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בדידות עשויה להשפיע גם על התפקוד הגופני. Grossman ועמיתיו (2021) בחנו 243 מבוגרים ישראלים במהלך הסגר ומצאו קשר בין בדידות הקשורה למגפה לקשיי שינה. המחקר בחן גם דאגה וחוסן כגורמים ממתנים אפשריים. ממצא זה רלוונטי במיוחד למבוגרים, העשויים להתמודד עם שכול, פרישה, מגבלות ניידות ושינויים ביחסים המשפחתיים, המצמצמים הזדמנויות לקשר משמעותי.</w:t>
      </w:r>
    </w:p>
    <w:p w14:paraId="48C07B31" w14:textId="77777777"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במכלול, המחקרים מלמדים שאין לראות בבדידות רק רגש לא נעים. היא עשויה להשתלב במעגל שבו היחלשות תחושת החיבור, פגיעה בתקווה ומצוקה נפשית מזינות זו את זו. מנגד, חוסן וקשרים תומכים עשויים לספק משאבים לקטיעת המעגל.</w:t>
      </w:r>
    </w:p>
    <w:p w14:paraId="1B42DF72" w14:textId="77777777" w:rsidR="00E07DF1" w:rsidRPr="00C33F11" w:rsidRDefault="00E07DF1" w:rsidP="00C33F11">
      <w:pPr>
        <w:spacing w:line="276" w:lineRule="auto"/>
        <w:rPr>
          <w:rFonts w:asciiTheme="majorBidi" w:hAnsiTheme="majorBidi" w:cstheme="majorBidi"/>
          <w:rtl/>
        </w:rPr>
      </w:pPr>
    </w:p>
    <w:p w14:paraId="07256365" w14:textId="0456530C" w:rsidR="00E07DF1" w:rsidRPr="00C33F11" w:rsidRDefault="00E07DF1" w:rsidP="00C33F11">
      <w:pPr>
        <w:spacing w:line="276" w:lineRule="auto"/>
        <w:rPr>
          <w:rFonts w:asciiTheme="majorBidi" w:hAnsiTheme="majorBidi" w:cstheme="majorBidi"/>
          <w:sz w:val="28"/>
          <w:szCs w:val="28"/>
          <w:rtl/>
        </w:rPr>
      </w:pPr>
      <w:r w:rsidRPr="00C33F11">
        <w:rPr>
          <w:rFonts w:asciiTheme="majorBidi" w:hAnsiTheme="majorBidi" w:cstheme="majorBidi"/>
          <w:sz w:val="28"/>
          <w:szCs w:val="28"/>
          <w:rtl/>
        </w:rPr>
        <w:t>מוקדי עזרה ראשונה נפשית כמשאב מגן אפשרי</w:t>
      </w:r>
    </w:p>
    <w:p w14:paraId="26C51A8F" w14:textId="605CE98D"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במאמר זה, עזרה ראשונה נפשית מוגדרת כסיוע רגשי מיידי ולא שיפוטי לאדם במצוקה, לצד הכוונה או הפניה למענה נוסף לפי הצורך. שירותים טלפוניים ומקוונים עשויים להפחית חסמים מעשיים ורגשיים לקבלת עזרה. חשיבותם עשויה להתחדד כאשר אדם נמצא לבדו, מתבייש במצוקתו, חושש להכביד על קרוביו או אינו בטוח אם קשייו מצדיקים פנייה לעזרה מקצועית.</w:t>
      </w:r>
    </w:p>
    <w:p w14:paraId="49691E9A" w14:textId="4A7E0C3F" w:rsidR="00F11878"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בישראל פועלות כמה רשתות שירותים מסוג זה, ובהן מטיבת״א. ער״ן, מהגדולות שבהן, מעניקה סיוע נפשי ראשוני ואנונימי בטלפון ובערוצים מקוונים. משרד הבריאות מציג גם מוקדי תמיכה של קופות החולים וארגונים ייעודיים, ובהם נט״ל, המסייעת לנפגעי טראומה על רקע ביטחוני. מגוון ערוצי הפנייה עשוי לאפשר קבלת תמיכה בלי להתחיל מיד בניווט במערכת בריאות הנפש הפורמלית.</w:t>
      </w:r>
    </w:p>
    <w:p w14:paraId="38461173" w14:textId="60C7CEFD"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אפשר להצביע על ארבעה מנגנונים שבאמצעותם מוקד סיוע עשוי לתרום. הראשון הוא תיקוף רגשי: שיחה תומכת משדרת לאדם שמצוקתו מובנת וראויה להתייחסות. הקשבה לא שיפוטית עשויה להפחית את התחושה שעליו לשאת בקושי לבדו, גם אם אינה מבטלת את הבדידות.</w:t>
      </w:r>
    </w:p>
    <w:p w14:paraId="021FD756" w14:textId="7F20599F"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השני הוא השבת תחושת המסוגלות והסוכנות. מצוקה עלולה לצמצם את טווח החשיבה ולגרום לבעיות להיראות בלתי פתירות. שיחה מובנית עשויה לסייע בזיהוי הקושי המיידי, בהבחנה בין צרכים דחופים לקשיים ארוכי טווח ובבחירת צעד קטן ובר־ביצוע. כך עשויה עזרה ראשונה נפשית לקדם מעבר מחוסר אונים לתחושה, ולו מוגבלת, של יכולת לפעול.</w:t>
      </w:r>
    </w:p>
    <w:p w14:paraId="562AA93D" w14:textId="171B1D0E"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השלישי הוא חיבור מחדש למשאבים חברתיים. השיחה עשויה לעודד פנייה לאדם מהימן, חידוש קשר עם הקהילה, קבלת סיוע מעשי או תיאום טיפול מקצועי. המטרה אינה להפוך את המוקד לקשר המרכזי בחיי האדם, אלא להשתמש בו כגשר לרשת תמיכה רחבה יותר.</w:t>
      </w:r>
    </w:p>
    <w:p w14:paraId="771AF977" w14:textId="063651F8"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הרביעי הוא הפניה והמשכיות טיפולית. כאשר המצוקה מתמשכת או פוגעת בתפקוד, תמיכה קצרה אינה בהכרח מספקת. הפניה מתאימה עשויה לחבר את האדם לרופא, לאיש מקצוע בתחום בריאות הנפש, לשירותים חברתיים או לשירותי טראומה ייעודיים. לכן ערכו של מוקד תלוי גם ביכולתו לזהות את גבולות הסיוע הקצר ולהנגיש מענה נוסף.</w:t>
      </w:r>
    </w:p>
    <w:p w14:paraId="3CAC84C3" w14:textId="6CF34D31"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מנגנונים אלה עולים בקנה אחד עם הידע על הקשר בין תמיכה חברתית לבדידות. מטא־אנליזה של Zhang ו-Dong (2022), שכללה 177 מחקרים ו־113,427 משתתפים, מצאה קשר שלילי בין תמיכה חברתית לבדידות (r = −.39). תמיכה נתפסת נקשרה לבדידות בעוצמה רבה יותר מכמה מדדים אחרים של תמיכה. המחקר אינו בוחן ישירות התערבות טלפונית, אך מדגיש את חשיבות החוויה הסובייקטיבית של קבלת תמיכה.</w:t>
      </w:r>
    </w:p>
    <w:p w14:paraId="416DF31F" w14:textId="1473409A"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lastRenderedPageBreak/>
        <w:t>לפיכך, אפשר לראות במוקד הסיוע נקודת חיבור. תרומתו הייחודית אינה רק עצם נוכחותו של אדם מעבר לקו, אלא האפשרות שהמפגש יחזיר תחושת הכרה בין־אישית ויקל על פנייה לעזרה נוספת.</w:t>
      </w:r>
    </w:p>
    <w:p w14:paraId="3214D4A3" w14:textId="77777777" w:rsidR="00E07DF1" w:rsidRPr="00C33F11" w:rsidRDefault="00E07DF1" w:rsidP="00E07DF1">
      <w:pPr>
        <w:rPr>
          <w:rFonts w:asciiTheme="majorBidi" w:hAnsiTheme="majorBidi" w:cstheme="majorBidi"/>
          <w:rtl/>
        </w:rPr>
      </w:pPr>
    </w:p>
    <w:p w14:paraId="5F278813" w14:textId="24820553" w:rsidR="00E07DF1" w:rsidRPr="00C33F11" w:rsidRDefault="00E07DF1" w:rsidP="00C33F11">
      <w:pPr>
        <w:spacing w:line="276" w:lineRule="auto"/>
        <w:rPr>
          <w:rFonts w:asciiTheme="majorBidi" w:hAnsiTheme="majorBidi" w:cstheme="majorBidi"/>
          <w:sz w:val="28"/>
          <w:szCs w:val="28"/>
          <w:rtl/>
        </w:rPr>
      </w:pPr>
      <w:r w:rsidRPr="00C33F11">
        <w:rPr>
          <w:rFonts w:asciiTheme="majorBidi" w:hAnsiTheme="majorBidi" w:cstheme="majorBidi"/>
          <w:sz w:val="28"/>
          <w:szCs w:val="28"/>
          <w:rtl/>
        </w:rPr>
        <w:t>המציאות הישראלית: נתונים והקשר של משבר</w:t>
      </w:r>
    </w:p>
    <w:p w14:paraId="742EFB07" w14:textId="5D6BE1D6" w:rsidR="00F11878"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נתוני הלשכה המרכזית לסטטיסטיקה מלמדים שבדידות נוגעת לחלק ניכר מהאוכלוסייה הבוגרת בישראל. בשנת 2023 דיווחו 20.4% מבני 20 ומעלה כי הם חשים בדידות לעיתים קרובות או מדי פעם: 24.6% מהנשים ו־15.9% מהגברים. בקרב בני 65 ומעלה דיווחו 25.8% על בדידות, לעומת 18.1% בקרב בני 20–44 (הלשכה המרכזית לסטטיסטיקה, 2024). הנתונים מלמדים שהתופעה אינה מוגבלת לקבוצת גיל אחת, אף ששכיחותה משתנה בין קבוצות. יש לפרשם בזהירות: המדד משלב בדידות מזדמנת ותכופה ואינו משקף בדידות כרונית בלבד, אך הוא מספק אינדיקציה לאומית להיקף התופעה.</w:t>
      </w:r>
    </w:p>
    <w:p w14:paraId="6FB16F8D" w14:textId="57675D56"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יש להביא בחשבון גם את השפעתם של משברים לאומיים. מגפת הקורונה והמלחמה שפרצה לאחר 7 באוקטובר 2023 כרוכות באי־ודאות, פחד, אובדן, פינוי ושיבוש השגרה. חוויות אלה עלולות להחליש מקורות תמיכה רגשית ומעשית, גם כאשר אנשים חיים בסמיכות פיזית.</w:t>
      </w:r>
    </w:p>
    <w:p w14:paraId="098F8CA4" w14:textId="33749D4F"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בדוח ער״ן שסיכם את השנה הראשונה לאחר 7 באוקטובר תוארה עלייה בשיעור הפניות שסווגו כקשורות לבדידות ולכאב רגשי. שיעור הפניות הקשורות לבדידות עלה מכ־13% בתחילת התקופה לכ־26% במהלך ששת החודשים שלאחר מכן. נתונים אלה מצביעים על צורך בתמיכה רגשית בעת משבר ממושך, אך מתארים את הרכב הפניות לשירות מסוים ולא את שיעור הבדידות באוכלוסייה כולה (ער״ן, 2025).</w:t>
      </w:r>
    </w:p>
    <w:p w14:paraId="63132C6B" w14:textId="77777777"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שינויים במספר הפניות ובסוגיהן עשויים לנבוע משינויים במצוקה, במודעות לשירות, בדפוסי הפנייה או מגורמים נוספים. לכן אין להסיק מהם לבדם על שכיחות הבדידות בציבור או על יעילות המוקד בהפחתתה. עם זאת, הם מדגישים את חשיבותה של תמיכה נגישה בעת מצוקה מתמשכת. בדידות עלולה להימשך גם לאחר חלוף הסכנה המיידית, כל עוד נמשכות השלכותיו החברתיות והרגשיות של המשבר.</w:t>
      </w:r>
    </w:p>
    <w:p w14:paraId="719BF197" w14:textId="77777777" w:rsidR="00E07DF1" w:rsidRPr="00C33F11" w:rsidRDefault="00E07DF1" w:rsidP="00C33F11">
      <w:pPr>
        <w:spacing w:line="276" w:lineRule="auto"/>
        <w:rPr>
          <w:rFonts w:asciiTheme="majorBidi" w:hAnsiTheme="majorBidi" w:cstheme="majorBidi"/>
          <w:rtl/>
        </w:rPr>
      </w:pPr>
    </w:p>
    <w:p w14:paraId="61BD045E" w14:textId="1BC3BD36" w:rsidR="00E07DF1" w:rsidRPr="00C33F11" w:rsidRDefault="00E07DF1" w:rsidP="00C33F11">
      <w:pPr>
        <w:spacing w:line="276" w:lineRule="auto"/>
        <w:jc w:val="both"/>
        <w:rPr>
          <w:rFonts w:asciiTheme="majorBidi" w:hAnsiTheme="majorBidi" w:cstheme="majorBidi"/>
          <w:sz w:val="28"/>
          <w:szCs w:val="28"/>
          <w:rtl/>
        </w:rPr>
      </w:pPr>
      <w:r w:rsidRPr="00C33F11">
        <w:rPr>
          <w:rFonts w:asciiTheme="majorBidi" w:hAnsiTheme="majorBidi" w:cstheme="majorBidi"/>
          <w:sz w:val="28"/>
          <w:szCs w:val="28"/>
          <w:rtl/>
        </w:rPr>
        <w:t>האם מוקדי סיוע יכולים לבנות חוסן לטווח ארוך?</w:t>
      </w:r>
    </w:p>
    <w:p w14:paraId="3BD1300D" w14:textId="545B0E4A"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ההבחנה בין הקלה רגשית מיידית לחוסן מתמשך חיונית להערכת עזרה ראשונה נפשית. שיחה עשויה להפחית מצוקה, לסייע בארגון המחשבות או לעודד צעד ראשון לקבלת עזרה. אלה תוצאות חשובות, אך אין בהן הוכחה לשיפור מתמשך בתפקוד הפסיכולוגי.</w:t>
      </w:r>
    </w:p>
    <w:p w14:paraId="5B3C7DAE" w14:textId="444014F5"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חוסן מתפתח לאורך זמן ותלוי במשאבים רבים. שיחה תומכת אחת עשויה לפתוח תהליך מועיל, אך שינוי יציב עשוי לדרוש תמיכה חוזרת, קשרים יציבים, שיפור בתנאים חומריים או טיפול מקצועי. מוקד סיוע אינו תחליף לטיפול מתמשך כאשר הקשיים הנפשיים נמשכים.</w:t>
      </w:r>
    </w:p>
    <w:p w14:paraId="4DDD1A3F" w14:textId="6970E04E"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המחקרים שנסקרו תומכים בסבירות התיאורטית של מוקדי סיוע כמשאב מגן, אך אינם מוכיחים שפנייה אליהם מחוללת חוסן ארוך טווח. המחקרים הישראליים עוסקים בקשרים בין בדידות, תמיכה חברתית, תקווה, חוסן ומצוקה, אך אינם בוחנים ישירות את ההשפעות ארוכות הטווח של שיחות עזרה ראשונה נפשית.</w:t>
      </w:r>
    </w:p>
    <w:p w14:paraId="074DCEA2" w14:textId="2A5A005B" w:rsidR="00E07DF1" w:rsidRPr="00C33F11"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זהו פער מחקרי חשוב. מחקר עתידי בישראל יוכל למדוד בדידות נתפסת, תקווה, מסוגלות עצמית ומצוקה לפני השיחה, מיד אחריה וכעבור שבועות או חודשים. אפשר יהיה לבחון גם אם הפונים חידשו קשרים עם רשתות התמיכה שלהם או פנו לשירותים מקצועיים. כך ניתן יהיה להבחין בין השפעתה המיידית של שיחה תומכת לתרומתה האפשרית לחוסן לאורך זמן.</w:t>
      </w:r>
    </w:p>
    <w:p w14:paraId="351F84FF" w14:textId="77777777" w:rsidR="00F62B26" w:rsidRDefault="00F62B26" w:rsidP="00C33F11">
      <w:pPr>
        <w:spacing w:line="276" w:lineRule="auto"/>
        <w:jc w:val="both"/>
        <w:rPr>
          <w:rFonts w:asciiTheme="majorBidi" w:hAnsiTheme="majorBidi" w:cstheme="majorBidi"/>
          <w:rtl/>
        </w:rPr>
      </w:pPr>
    </w:p>
    <w:p w14:paraId="124E12D8" w14:textId="0B64CD2A" w:rsidR="00CE4F2E" w:rsidRDefault="00E07DF1" w:rsidP="00C33F11">
      <w:pPr>
        <w:spacing w:line="276" w:lineRule="auto"/>
        <w:jc w:val="both"/>
        <w:rPr>
          <w:rFonts w:asciiTheme="majorBidi" w:hAnsiTheme="majorBidi" w:cstheme="majorBidi"/>
          <w:rtl/>
        </w:rPr>
      </w:pPr>
      <w:r w:rsidRPr="00C33F11">
        <w:rPr>
          <w:rFonts w:asciiTheme="majorBidi" w:hAnsiTheme="majorBidi" w:cstheme="majorBidi"/>
          <w:rtl/>
        </w:rPr>
        <w:t>חשוב לבחון גם את הנגישות. שירות טלפוני או מקוון עשוי להפחית חסמים מסוימים, אך לא להתאים לכל אדם באותה מידה. שפה, מוגבלות, נגישות דיגיטלית, ציפיות תרבותיות, אמון וזמינות שירותי המשך עשויים להשפיע על הנכונות לפנות ועל התועלת המופקת. מערכת יעילה צריכה להציע דרכי גישה מגוונות ולשמור על קשר עם שירותים קהילתיים ומקצועיים.</w:t>
      </w:r>
    </w:p>
    <w:p w14:paraId="06E29222" w14:textId="77777777" w:rsidR="00F62B26" w:rsidRPr="00C33F11" w:rsidRDefault="00F62B26" w:rsidP="00C33F11">
      <w:pPr>
        <w:spacing w:line="276" w:lineRule="auto"/>
        <w:jc w:val="both"/>
        <w:rPr>
          <w:rFonts w:asciiTheme="majorBidi" w:hAnsiTheme="majorBidi" w:cstheme="majorBidi"/>
          <w:rtl/>
        </w:rPr>
      </w:pPr>
    </w:p>
    <w:p w14:paraId="0B26CDA2" w14:textId="763BB6E1" w:rsidR="00E07DF1" w:rsidRPr="00C33F11" w:rsidRDefault="00E07DF1" w:rsidP="00C33F11">
      <w:pPr>
        <w:spacing w:line="276" w:lineRule="auto"/>
        <w:rPr>
          <w:rFonts w:asciiTheme="majorBidi" w:hAnsiTheme="majorBidi" w:cstheme="majorBidi"/>
          <w:sz w:val="28"/>
          <w:szCs w:val="28"/>
          <w:rtl/>
        </w:rPr>
      </w:pPr>
      <w:r w:rsidRPr="00C33F11">
        <w:rPr>
          <w:rFonts w:asciiTheme="majorBidi" w:hAnsiTheme="majorBidi" w:cstheme="majorBidi"/>
          <w:sz w:val="28"/>
          <w:szCs w:val="28"/>
          <w:rtl/>
        </w:rPr>
        <w:t>סיכום</w:t>
      </w:r>
    </w:p>
    <w:p w14:paraId="4CBC62F9" w14:textId="6BE3D15E" w:rsidR="00E07DF1" w:rsidRPr="00C33F11" w:rsidRDefault="00E07DF1" w:rsidP="00F62B26">
      <w:pPr>
        <w:spacing w:line="276" w:lineRule="auto"/>
        <w:jc w:val="both"/>
        <w:rPr>
          <w:rFonts w:asciiTheme="majorBidi" w:hAnsiTheme="majorBidi" w:cstheme="majorBidi"/>
          <w:rtl/>
        </w:rPr>
      </w:pPr>
      <w:r w:rsidRPr="00C33F11">
        <w:rPr>
          <w:rFonts w:asciiTheme="majorBidi" w:hAnsiTheme="majorBidi" w:cstheme="majorBidi"/>
          <w:rtl/>
        </w:rPr>
        <w:t>בדידות עלולה לפגוע בחוסן הנפשי באמצעות החלשת תחושת התמיכה, פגיעה בתקווה והעצמת מצוקה. מחקרים בישראל מלמדים שתמיכה חברתית נתפסת ומשאבים קהילתיים רלוונטיים להבנת קשרים אלה, והנתונים הלאומיים מצביעים על היקף משמעותי של התופעה בקרב האוכלוסייה הבוגרת.</w:t>
      </w:r>
    </w:p>
    <w:p w14:paraId="63402D37" w14:textId="1DE3F844" w:rsidR="00E07DF1" w:rsidRPr="00C33F11" w:rsidRDefault="00E07DF1" w:rsidP="00F62B26">
      <w:pPr>
        <w:spacing w:line="276" w:lineRule="auto"/>
        <w:jc w:val="both"/>
        <w:rPr>
          <w:rFonts w:asciiTheme="majorBidi" w:hAnsiTheme="majorBidi" w:cstheme="majorBidi"/>
          <w:rtl/>
        </w:rPr>
      </w:pPr>
      <w:r w:rsidRPr="00C33F11">
        <w:rPr>
          <w:rFonts w:asciiTheme="majorBidi" w:hAnsiTheme="majorBidi" w:cstheme="majorBidi"/>
          <w:rtl/>
        </w:rPr>
        <w:t>מוקדי עזרה ראשונה נפשית עשויים לסייע בהתמודדות עם בדידות באמצעות תיקוף רגשי, חיזוק תחושת המסוגלות וחיבור מחדש למשאבים אישיים, קהילתיים ומקצועיים. נכון לראות בהם צעד ראשון נגיש, ולא פתרון כולל לבדידות.</w:t>
      </w:r>
    </w:p>
    <w:p w14:paraId="30138AE5" w14:textId="77777777" w:rsidR="00E07DF1" w:rsidRPr="00C33F11" w:rsidRDefault="00E07DF1" w:rsidP="00F62B26">
      <w:pPr>
        <w:spacing w:line="276" w:lineRule="auto"/>
        <w:jc w:val="both"/>
        <w:rPr>
          <w:rFonts w:asciiTheme="majorBidi" w:hAnsiTheme="majorBidi" w:cstheme="majorBidi"/>
          <w:rtl/>
        </w:rPr>
      </w:pPr>
      <w:r w:rsidRPr="00C33F11">
        <w:rPr>
          <w:rFonts w:asciiTheme="majorBidi" w:hAnsiTheme="majorBidi" w:cstheme="majorBidi"/>
          <w:rtl/>
        </w:rPr>
        <w:t>המסקנה חיובית אך מסויגת: עזרה ראשונה נפשית עשויה ליצור תנאים התומכים בחוסן, במיוחד כשהיא מסייעת לאדם לנוע מבדידות לחיבור ולסיוע מתאים ומתמשך. עם זאת, יש לבחון במחקר ישיר אם התועלת נשמרת לאורך זמן. בישראל, שילוב מוקדי סיוע נגישים עם תמיכה קהילתית, שירותים חברתיים וטיפול מקצועי הוא כיוון מבטיח להתמודדות עם בדידות בשגרה ובתקופות של משבר קולקטיבי.</w:t>
      </w:r>
    </w:p>
    <w:p w14:paraId="78C44CF4" w14:textId="77777777" w:rsidR="00E07DF1" w:rsidRPr="00C33F11" w:rsidRDefault="00E07DF1" w:rsidP="00F62B26">
      <w:pPr>
        <w:jc w:val="both"/>
        <w:rPr>
          <w:rFonts w:asciiTheme="majorBidi" w:hAnsiTheme="majorBidi" w:cstheme="majorBidi" w:hint="cs"/>
          <w:rtl/>
        </w:rPr>
      </w:pPr>
    </w:p>
    <w:p w14:paraId="25C84898" w14:textId="77777777" w:rsidR="003E2833" w:rsidRPr="00C33F11" w:rsidRDefault="003E2833" w:rsidP="00C33F11">
      <w:pPr>
        <w:jc w:val="both"/>
        <w:rPr>
          <w:rFonts w:asciiTheme="majorBidi" w:hAnsiTheme="majorBidi" w:cstheme="majorBidi"/>
          <w:rtl/>
        </w:rPr>
      </w:pPr>
    </w:p>
    <w:p w14:paraId="7B640EC3" w14:textId="77777777" w:rsidR="003E2833" w:rsidRPr="00C33F11" w:rsidRDefault="003E2833" w:rsidP="00E07DF1">
      <w:pPr>
        <w:rPr>
          <w:rFonts w:asciiTheme="majorBidi" w:hAnsiTheme="majorBidi" w:cstheme="majorBidi"/>
          <w:rtl/>
        </w:rPr>
      </w:pPr>
    </w:p>
    <w:p w14:paraId="6FF9A827" w14:textId="77777777" w:rsidR="003E2833" w:rsidRPr="00C33F11" w:rsidRDefault="003E2833" w:rsidP="00E07DF1">
      <w:pPr>
        <w:rPr>
          <w:rFonts w:asciiTheme="majorBidi" w:hAnsiTheme="majorBidi" w:cstheme="majorBidi"/>
          <w:rtl/>
        </w:rPr>
      </w:pPr>
    </w:p>
    <w:p w14:paraId="51300CE9" w14:textId="77777777" w:rsidR="003E2833" w:rsidRPr="00C33F11" w:rsidRDefault="003E2833" w:rsidP="00E07DF1">
      <w:pPr>
        <w:rPr>
          <w:rFonts w:asciiTheme="majorBidi" w:hAnsiTheme="majorBidi" w:cstheme="majorBidi"/>
          <w:rtl/>
        </w:rPr>
      </w:pPr>
    </w:p>
    <w:p w14:paraId="3F211B78" w14:textId="77777777" w:rsidR="003E2833" w:rsidRPr="00C33F11" w:rsidRDefault="003E2833" w:rsidP="00E07DF1">
      <w:pPr>
        <w:rPr>
          <w:rFonts w:asciiTheme="majorBidi" w:hAnsiTheme="majorBidi" w:cstheme="majorBidi"/>
          <w:rtl/>
        </w:rPr>
      </w:pPr>
    </w:p>
    <w:p w14:paraId="2DCDFFAA" w14:textId="77777777" w:rsidR="003E2833" w:rsidRPr="00C33F11" w:rsidRDefault="003E2833" w:rsidP="00E07DF1">
      <w:pPr>
        <w:rPr>
          <w:rFonts w:asciiTheme="majorBidi" w:hAnsiTheme="majorBidi" w:cstheme="majorBidi"/>
          <w:rtl/>
        </w:rPr>
      </w:pPr>
    </w:p>
    <w:p w14:paraId="735CB488" w14:textId="77777777" w:rsidR="003E2833" w:rsidRPr="00C33F11" w:rsidRDefault="003E2833" w:rsidP="00E07DF1">
      <w:pPr>
        <w:rPr>
          <w:rFonts w:asciiTheme="majorBidi" w:hAnsiTheme="majorBidi" w:cstheme="majorBidi"/>
          <w:rtl/>
        </w:rPr>
      </w:pPr>
    </w:p>
    <w:p w14:paraId="3775302B" w14:textId="77777777" w:rsidR="003E2833" w:rsidRPr="00C33F11" w:rsidRDefault="003E2833" w:rsidP="00E07DF1">
      <w:pPr>
        <w:rPr>
          <w:rFonts w:asciiTheme="majorBidi" w:hAnsiTheme="majorBidi" w:cstheme="majorBidi"/>
          <w:rtl/>
        </w:rPr>
      </w:pPr>
    </w:p>
    <w:p w14:paraId="29E6FB62" w14:textId="77777777" w:rsidR="003E2833" w:rsidRPr="00C33F11" w:rsidRDefault="003E2833" w:rsidP="00E07DF1">
      <w:pPr>
        <w:rPr>
          <w:rFonts w:asciiTheme="majorBidi" w:hAnsiTheme="majorBidi" w:cstheme="majorBidi"/>
          <w:rtl/>
        </w:rPr>
      </w:pPr>
    </w:p>
    <w:p w14:paraId="39B1E02B" w14:textId="77777777" w:rsidR="003E2833" w:rsidRPr="00C33F11" w:rsidRDefault="003E2833" w:rsidP="00E07DF1">
      <w:pPr>
        <w:rPr>
          <w:rFonts w:asciiTheme="majorBidi" w:hAnsiTheme="majorBidi" w:cstheme="majorBidi"/>
          <w:rtl/>
        </w:rPr>
      </w:pPr>
    </w:p>
    <w:p w14:paraId="0BDE8FF8" w14:textId="77777777" w:rsidR="003E2833" w:rsidRPr="00C33F11" w:rsidRDefault="003E2833" w:rsidP="00E07DF1">
      <w:pPr>
        <w:rPr>
          <w:rFonts w:asciiTheme="majorBidi" w:hAnsiTheme="majorBidi" w:cstheme="majorBidi"/>
          <w:rtl/>
        </w:rPr>
      </w:pPr>
    </w:p>
    <w:p w14:paraId="3342DB06" w14:textId="77777777" w:rsidR="003E2833" w:rsidRPr="00C33F11" w:rsidRDefault="003E2833" w:rsidP="00E07DF1">
      <w:pPr>
        <w:rPr>
          <w:rFonts w:asciiTheme="majorBidi" w:hAnsiTheme="majorBidi" w:cstheme="majorBidi"/>
          <w:rtl/>
        </w:rPr>
      </w:pPr>
    </w:p>
    <w:p w14:paraId="7ACD3812" w14:textId="77777777" w:rsidR="003E2833" w:rsidRPr="00C33F11" w:rsidRDefault="003E2833" w:rsidP="00E07DF1">
      <w:pPr>
        <w:rPr>
          <w:rFonts w:asciiTheme="majorBidi" w:hAnsiTheme="majorBidi" w:cstheme="majorBidi"/>
          <w:rtl/>
        </w:rPr>
      </w:pPr>
    </w:p>
    <w:p w14:paraId="10FF6112" w14:textId="77777777" w:rsidR="003E2833" w:rsidRPr="00C33F11" w:rsidRDefault="003E2833" w:rsidP="00E07DF1">
      <w:pPr>
        <w:rPr>
          <w:rFonts w:asciiTheme="majorBidi" w:hAnsiTheme="majorBidi" w:cstheme="majorBidi"/>
          <w:rtl/>
        </w:rPr>
      </w:pPr>
    </w:p>
    <w:p w14:paraId="1DC91DB6" w14:textId="77777777" w:rsidR="00E07DF1" w:rsidRPr="00931BA3" w:rsidRDefault="00E07DF1" w:rsidP="003E2833">
      <w:pPr>
        <w:jc w:val="center"/>
        <w:rPr>
          <w:rFonts w:asciiTheme="majorBidi" w:hAnsiTheme="majorBidi" w:cstheme="majorBidi"/>
          <w:b/>
          <w:bCs/>
          <w:sz w:val="32"/>
          <w:szCs w:val="32"/>
          <w:rtl/>
        </w:rPr>
      </w:pPr>
      <w:r w:rsidRPr="00931BA3">
        <w:rPr>
          <w:rFonts w:asciiTheme="majorBidi" w:hAnsiTheme="majorBidi" w:cstheme="majorBidi"/>
          <w:b/>
          <w:bCs/>
          <w:sz w:val="32"/>
          <w:szCs w:val="32"/>
          <w:rtl/>
        </w:rPr>
        <w:t>רשימת מקורות</w:t>
      </w:r>
    </w:p>
    <w:p w14:paraId="47858657" w14:textId="77777777" w:rsidR="00E07DF1" w:rsidRPr="00C33F11" w:rsidRDefault="00E07DF1" w:rsidP="00E07DF1">
      <w:pPr>
        <w:rPr>
          <w:rFonts w:asciiTheme="majorBidi" w:hAnsiTheme="majorBidi" w:cstheme="majorBidi"/>
          <w:rtl/>
        </w:rPr>
      </w:pPr>
    </w:p>
    <w:p w14:paraId="687F8C6C" w14:textId="77777777" w:rsidR="00E07DF1" w:rsidRPr="00C33F11" w:rsidRDefault="00E07DF1" w:rsidP="003E2833">
      <w:pPr>
        <w:rPr>
          <w:rFonts w:asciiTheme="majorBidi" w:hAnsiTheme="majorBidi" w:cstheme="majorBidi"/>
          <w:rtl/>
        </w:rPr>
      </w:pPr>
      <w:r w:rsidRPr="00C33F11">
        <w:rPr>
          <w:rFonts w:asciiTheme="majorBidi" w:hAnsiTheme="majorBidi" w:cstheme="majorBidi"/>
          <w:rtl/>
        </w:rPr>
        <w:t xml:space="preserve">ער״ן. (2025). סיוע נפשי בישראל: סיכום השנה הראשונה למלחמת 7 באוקטובר. </w:t>
      </w:r>
      <w:r w:rsidRPr="00C33F11">
        <w:rPr>
          <w:rFonts w:asciiTheme="majorBidi" w:hAnsiTheme="majorBidi" w:cstheme="majorBidi"/>
        </w:rPr>
        <w:t>https://en.eran.org.il/wp-content/uploads/2025/06/ERAN_October_7_War_summary_2024.pdf</w:t>
      </w:r>
    </w:p>
    <w:p w14:paraId="003AFCC1" w14:textId="77777777" w:rsidR="00E07DF1" w:rsidRPr="00C33F11" w:rsidRDefault="00E07DF1" w:rsidP="00E07DF1">
      <w:pPr>
        <w:rPr>
          <w:rFonts w:asciiTheme="majorBidi" w:hAnsiTheme="majorBidi" w:cstheme="majorBidi"/>
          <w:rtl/>
        </w:rPr>
      </w:pPr>
    </w:p>
    <w:p w14:paraId="71FF32B4" w14:textId="77777777" w:rsidR="00E07DF1" w:rsidRPr="00C33F11" w:rsidRDefault="00E07DF1" w:rsidP="003E2833">
      <w:pPr>
        <w:rPr>
          <w:rFonts w:asciiTheme="majorBidi" w:hAnsiTheme="majorBidi" w:cstheme="majorBidi"/>
          <w:rtl/>
        </w:rPr>
      </w:pPr>
      <w:r w:rsidRPr="00C33F11">
        <w:rPr>
          <w:rFonts w:asciiTheme="majorBidi" w:hAnsiTheme="majorBidi" w:cstheme="majorBidi"/>
          <w:rtl/>
        </w:rPr>
        <w:t xml:space="preserve">הלשכה המרכזית לסטטיסטיקה. (2024). תחושת בדידות. בתוך מדדי איכות חיים, קיימות וחוסן לאומי, 2023. </w:t>
      </w:r>
      <w:r w:rsidRPr="00C33F11">
        <w:rPr>
          <w:rFonts w:asciiTheme="majorBidi" w:hAnsiTheme="majorBidi" w:cstheme="majorBidi"/>
        </w:rPr>
        <w:t>https://www.cbs.gov.il/he/publications/doclib/2024/indicators23_1947/prt08_4_h.pdf</w:t>
      </w:r>
    </w:p>
    <w:p w14:paraId="6649253E" w14:textId="77777777" w:rsidR="00E07DF1" w:rsidRPr="00C33F11" w:rsidRDefault="00E07DF1" w:rsidP="00E07DF1">
      <w:pPr>
        <w:rPr>
          <w:rFonts w:asciiTheme="majorBidi" w:hAnsiTheme="majorBidi" w:cstheme="majorBidi"/>
          <w:rtl/>
        </w:rPr>
      </w:pPr>
    </w:p>
    <w:p w14:paraId="1F269B82" w14:textId="77777777" w:rsidR="00E07DF1" w:rsidRPr="00C33F11" w:rsidRDefault="00E07DF1" w:rsidP="003E2833">
      <w:pPr>
        <w:bidi w:val="0"/>
        <w:rPr>
          <w:rFonts w:asciiTheme="majorBidi" w:hAnsiTheme="majorBidi" w:cstheme="majorBidi"/>
        </w:rPr>
      </w:pPr>
      <w:proofErr w:type="spellStart"/>
      <w:r w:rsidRPr="00C33F11">
        <w:rPr>
          <w:rFonts w:asciiTheme="majorBidi" w:hAnsiTheme="majorBidi" w:cstheme="majorBidi"/>
        </w:rPr>
        <w:t>Bareket-Bojmel</w:t>
      </w:r>
      <w:proofErr w:type="spellEnd"/>
      <w:r w:rsidRPr="00C33F11">
        <w:rPr>
          <w:rFonts w:asciiTheme="majorBidi" w:hAnsiTheme="majorBidi" w:cstheme="majorBidi"/>
        </w:rPr>
        <w:t>, L., Shahar, G., Abu-Kaf, S., &amp; Margalit, M. (2021). Perceived social support, loneliness, and hope during the COVID-19 pandemic: Testing a mediating model in the UK, USA, and Israel. British Journal of Clinical Psychology, 60(2), 133–148. https://doi.org/10.1111/bjc.12285</w:t>
      </w:r>
    </w:p>
    <w:p w14:paraId="272897DB" w14:textId="77777777" w:rsidR="00E07DF1" w:rsidRPr="00C33F11" w:rsidRDefault="00E07DF1" w:rsidP="00E07DF1">
      <w:pPr>
        <w:rPr>
          <w:rFonts w:asciiTheme="majorBidi" w:hAnsiTheme="majorBidi" w:cstheme="majorBidi"/>
          <w:rtl/>
        </w:rPr>
      </w:pPr>
    </w:p>
    <w:p w14:paraId="5B5666ED" w14:textId="77777777" w:rsidR="00E07DF1" w:rsidRPr="00C33F11" w:rsidRDefault="00E07DF1" w:rsidP="003E2833">
      <w:pPr>
        <w:bidi w:val="0"/>
        <w:rPr>
          <w:rFonts w:asciiTheme="majorBidi" w:hAnsiTheme="majorBidi" w:cstheme="majorBidi"/>
        </w:rPr>
      </w:pPr>
      <w:r w:rsidRPr="00C33F11">
        <w:rPr>
          <w:rFonts w:asciiTheme="majorBidi" w:hAnsiTheme="majorBidi" w:cstheme="majorBidi"/>
        </w:rPr>
        <w:t xml:space="preserve">Grossman, E. S., Hoffman, Y. S. G., </w:t>
      </w:r>
      <w:proofErr w:type="spellStart"/>
      <w:r w:rsidRPr="00C33F11">
        <w:rPr>
          <w:rFonts w:asciiTheme="majorBidi" w:hAnsiTheme="majorBidi" w:cstheme="majorBidi"/>
        </w:rPr>
        <w:t>Palgi</w:t>
      </w:r>
      <w:proofErr w:type="spellEnd"/>
      <w:r w:rsidRPr="00C33F11">
        <w:rPr>
          <w:rFonts w:asciiTheme="majorBidi" w:hAnsiTheme="majorBidi" w:cstheme="majorBidi"/>
        </w:rPr>
        <w:t xml:space="preserve">, Y., &amp; </w:t>
      </w:r>
      <w:proofErr w:type="spellStart"/>
      <w:r w:rsidRPr="00C33F11">
        <w:rPr>
          <w:rFonts w:asciiTheme="majorBidi" w:hAnsiTheme="majorBidi" w:cstheme="majorBidi"/>
        </w:rPr>
        <w:t>Shrira</w:t>
      </w:r>
      <w:proofErr w:type="spellEnd"/>
      <w:r w:rsidRPr="00C33F11">
        <w:rPr>
          <w:rFonts w:asciiTheme="majorBidi" w:hAnsiTheme="majorBidi" w:cstheme="majorBidi"/>
        </w:rPr>
        <w:t>, A. (2021). COVID-19 related loneliness and sleep problems in older adults: Worries and resilience as potential moderators. Personality and Individual Differences, 168, Article 110371. https://doi.org/10.1016/j.paid.2020.110371</w:t>
      </w:r>
    </w:p>
    <w:p w14:paraId="1CB77F0C" w14:textId="77777777" w:rsidR="00E07DF1" w:rsidRPr="00C33F11" w:rsidRDefault="00E07DF1" w:rsidP="003E2833">
      <w:pPr>
        <w:bidi w:val="0"/>
        <w:rPr>
          <w:rFonts w:asciiTheme="majorBidi" w:hAnsiTheme="majorBidi" w:cstheme="majorBidi"/>
          <w:rtl/>
        </w:rPr>
      </w:pPr>
    </w:p>
    <w:p w14:paraId="4691A6E2" w14:textId="77777777" w:rsidR="00E07DF1" w:rsidRPr="00C33F11" w:rsidRDefault="00E07DF1" w:rsidP="003E2833">
      <w:pPr>
        <w:bidi w:val="0"/>
        <w:rPr>
          <w:rFonts w:asciiTheme="majorBidi" w:hAnsiTheme="majorBidi" w:cstheme="majorBidi"/>
        </w:rPr>
      </w:pPr>
      <w:r w:rsidRPr="00C33F11">
        <w:rPr>
          <w:rFonts w:asciiTheme="majorBidi" w:hAnsiTheme="majorBidi" w:cstheme="majorBidi"/>
        </w:rPr>
        <w:t xml:space="preserve">Mahat-Shamir, M., </w:t>
      </w:r>
      <w:proofErr w:type="spellStart"/>
      <w:r w:rsidRPr="00C33F11">
        <w:rPr>
          <w:rFonts w:asciiTheme="majorBidi" w:hAnsiTheme="majorBidi" w:cstheme="majorBidi"/>
        </w:rPr>
        <w:t>Zychlinski</w:t>
      </w:r>
      <w:proofErr w:type="spellEnd"/>
      <w:r w:rsidRPr="00C33F11">
        <w:rPr>
          <w:rFonts w:asciiTheme="majorBidi" w:hAnsiTheme="majorBidi" w:cstheme="majorBidi"/>
        </w:rPr>
        <w:t>, E., &amp; Kagan, M. (2023). Psychological distress during the COVID-19 pandemic: An integrative perspective. PLOS ONE, 18(10), Article e0293189. https://doi.org/10.1371/journal.pone.0293189</w:t>
      </w:r>
    </w:p>
    <w:p w14:paraId="5CBBF66E" w14:textId="77777777" w:rsidR="00E07DF1" w:rsidRPr="00C33F11" w:rsidRDefault="00E07DF1" w:rsidP="00E07DF1">
      <w:pPr>
        <w:rPr>
          <w:rFonts w:asciiTheme="majorBidi" w:hAnsiTheme="majorBidi" w:cstheme="majorBidi"/>
          <w:rtl/>
        </w:rPr>
      </w:pPr>
    </w:p>
    <w:p w14:paraId="31E9BAFF" w14:textId="77777777" w:rsidR="00E07DF1" w:rsidRPr="00C33F11" w:rsidRDefault="00E07DF1" w:rsidP="003E2833">
      <w:pPr>
        <w:bidi w:val="0"/>
        <w:rPr>
          <w:rFonts w:asciiTheme="majorBidi" w:hAnsiTheme="majorBidi" w:cstheme="majorBidi"/>
        </w:rPr>
      </w:pPr>
      <w:proofErr w:type="spellStart"/>
      <w:r w:rsidRPr="00C33F11">
        <w:rPr>
          <w:rFonts w:asciiTheme="majorBidi" w:hAnsiTheme="majorBidi" w:cstheme="majorBidi"/>
        </w:rPr>
        <w:t>Refaeli</w:t>
      </w:r>
      <w:proofErr w:type="spellEnd"/>
      <w:r w:rsidRPr="00C33F11">
        <w:rPr>
          <w:rFonts w:asciiTheme="majorBidi" w:hAnsiTheme="majorBidi" w:cstheme="majorBidi"/>
        </w:rPr>
        <w:t xml:space="preserve">, T., &amp; </w:t>
      </w:r>
      <w:proofErr w:type="spellStart"/>
      <w:r w:rsidRPr="00C33F11">
        <w:rPr>
          <w:rFonts w:asciiTheme="majorBidi" w:hAnsiTheme="majorBidi" w:cstheme="majorBidi"/>
        </w:rPr>
        <w:t>Achdut</w:t>
      </w:r>
      <w:proofErr w:type="spellEnd"/>
      <w:r w:rsidRPr="00C33F11">
        <w:rPr>
          <w:rFonts w:asciiTheme="majorBidi" w:hAnsiTheme="majorBidi" w:cstheme="majorBidi"/>
        </w:rPr>
        <w:t xml:space="preserve">, N. (2022). Perceived poverty, perceived income adequacy and loneliness in Israeli young adults: Are social capital and </w:t>
      </w:r>
      <w:proofErr w:type="spellStart"/>
      <w:r w:rsidRPr="00C33F11">
        <w:rPr>
          <w:rFonts w:asciiTheme="majorBidi" w:hAnsiTheme="majorBidi" w:cstheme="majorBidi"/>
        </w:rPr>
        <w:t>neighbourhood</w:t>
      </w:r>
      <w:proofErr w:type="spellEnd"/>
      <w:r w:rsidRPr="00C33F11">
        <w:rPr>
          <w:rFonts w:asciiTheme="majorBidi" w:hAnsiTheme="majorBidi" w:cstheme="majorBidi"/>
        </w:rPr>
        <w:t xml:space="preserve"> capital resilience factors? Health &amp; Social Care in the Community, 30(2), 668–684. https://doi.org/10.1111/hsc.13177</w:t>
      </w:r>
    </w:p>
    <w:p w14:paraId="6EB784BA" w14:textId="77777777" w:rsidR="00E07DF1" w:rsidRPr="00C33F11" w:rsidRDefault="00E07DF1" w:rsidP="00E07DF1">
      <w:pPr>
        <w:rPr>
          <w:rFonts w:asciiTheme="majorBidi" w:hAnsiTheme="majorBidi" w:cstheme="majorBidi"/>
          <w:rtl/>
        </w:rPr>
      </w:pPr>
    </w:p>
    <w:p w14:paraId="116BC756" w14:textId="77777777" w:rsidR="00E07DF1" w:rsidRPr="00C33F11" w:rsidRDefault="00E07DF1" w:rsidP="003E2833">
      <w:pPr>
        <w:bidi w:val="0"/>
        <w:rPr>
          <w:rFonts w:asciiTheme="majorBidi" w:hAnsiTheme="majorBidi" w:cstheme="majorBidi"/>
        </w:rPr>
      </w:pPr>
      <w:r w:rsidRPr="00C33F11">
        <w:rPr>
          <w:rFonts w:asciiTheme="majorBidi" w:hAnsiTheme="majorBidi" w:cstheme="majorBidi"/>
        </w:rPr>
        <w:lastRenderedPageBreak/>
        <w:t xml:space="preserve">Zhang, X., &amp; Dong, S. (2022). The relationships between social support and loneliness: A meta-analysis and review. Acta </w:t>
      </w:r>
      <w:proofErr w:type="spellStart"/>
      <w:r w:rsidRPr="00C33F11">
        <w:rPr>
          <w:rFonts w:asciiTheme="majorBidi" w:hAnsiTheme="majorBidi" w:cstheme="majorBidi"/>
        </w:rPr>
        <w:t>Psychologica</w:t>
      </w:r>
      <w:proofErr w:type="spellEnd"/>
      <w:r w:rsidRPr="00C33F11">
        <w:rPr>
          <w:rFonts w:asciiTheme="majorBidi" w:hAnsiTheme="majorBidi" w:cstheme="majorBidi"/>
        </w:rPr>
        <w:t>, 227, Article 103616. https://doi.org/10.1016/j.actpsy.2022.103616</w:t>
      </w:r>
    </w:p>
    <w:p w14:paraId="1CCF6B9B" w14:textId="77777777" w:rsidR="00E07DF1" w:rsidRPr="00C33F11" w:rsidRDefault="00E07DF1" w:rsidP="003E2833">
      <w:pPr>
        <w:rPr>
          <w:rFonts w:asciiTheme="majorBidi" w:hAnsiTheme="majorBidi" w:cstheme="majorBidi"/>
          <w:rtl/>
        </w:rPr>
      </w:pPr>
    </w:p>
    <w:p w14:paraId="28341FEB" w14:textId="361269F9" w:rsidR="00FE64DB" w:rsidRPr="00E07DF1" w:rsidRDefault="00E07DF1" w:rsidP="00E07DF1">
      <w:pPr>
        <w:rPr>
          <w:vanish/>
        </w:rPr>
      </w:pPr>
      <w:r>
        <w:rPr>
          <w:rFonts w:hint="cs"/>
          <w:vanish/>
          <w:rtl/>
        </w:rPr>
        <w:t>-----------------------------</w:t>
      </w:r>
    </w:p>
    <w:sectPr w:rsidR="00FE64DB" w:rsidRPr="00E07DF1" w:rsidSect="00FE64D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1319"/>
    <w:multiLevelType w:val="multilevel"/>
    <w:tmpl w:val="B3927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9843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DF1"/>
    <w:rsid w:val="002B6AD0"/>
    <w:rsid w:val="003E2833"/>
    <w:rsid w:val="00557B65"/>
    <w:rsid w:val="0072669E"/>
    <w:rsid w:val="00931BA3"/>
    <w:rsid w:val="00A9529F"/>
    <w:rsid w:val="00AB340D"/>
    <w:rsid w:val="00B458F0"/>
    <w:rsid w:val="00BE4D7D"/>
    <w:rsid w:val="00C12D27"/>
    <w:rsid w:val="00C33F11"/>
    <w:rsid w:val="00CE4F2E"/>
    <w:rsid w:val="00E07DF1"/>
    <w:rsid w:val="00F11878"/>
    <w:rsid w:val="00F62B26"/>
    <w:rsid w:val="00FE64D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5E54B"/>
  <w15:chartTrackingRefBased/>
  <w15:docId w15:val="{B6421F6E-6CBA-43DE-BEE4-6F7A31672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E07D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07D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07DF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E07DF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07DF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07DF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07DF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07DF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07DF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E07DF1"/>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E07DF1"/>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E07DF1"/>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E07DF1"/>
    <w:rPr>
      <w:rFonts w:eastAsiaTheme="majorEastAsia" w:cstheme="majorBidi"/>
      <w:i/>
      <w:iCs/>
      <w:color w:val="0F4761" w:themeColor="accent1" w:themeShade="BF"/>
    </w:rPr>
  </w:style>
  <w:style w:type="character" w:customStyle="1" w:styleId="50">
    <w:name w:val="כותרת 5 תו"/>
    <w:basedOn w:val="a0"/>
    <w:link w:val="5"/>
    <w:uiPriority w:val="9"/>
    <w:semiHidden/>
    <w:rsid w:val="00E07DF1"/>
    <w:rPr>
      <w:rFonts w:eastAsiaTheme="majorEastAsia" w:cstheme="majorBidi"/>
      <w:color w:val="0F4761" w:themeColor="accent1" w:themeShade="BF"/>
    </w:rPr>
  </w:style>
  <w:style w:type="character" w:customStyle="1" w:styleId="60">
    <w:name w:val="כותרת 6 תו"/>
    <w:basedOn w:val="a0"/>
    <w:link w:val="6"/>
    <w:uiPriority w:val="9"/>
    <w:semiHidden/>
    <w:rsid w:val="00E07DF1"/>
    <w:rPr>
      <w:rFonts w:eastAsiaTheme="majorEastAsia" w:cstheme="majorBidi"/>
      <w:i/>
      <w:iCs/>
      <w:color w:val="595959" w:themeColor="text1" w:themeTint="A6"/>
    </w:rPr>
  </w:style>
  <w:style w:type="character" w:customStyle="1" w:styleId="70">
    <w:name w:val="כותרת 7 תו"/>
    <w:basedOn w:val="a0"/>
    <w:link w:val="7"/>
    <w:uiPriority w:val="9"/>
    <w:semiHidden/>
    <w:rsid w:val="00E07DF1"/>
    <w:rPr>
      <w:rFonts w:eastAsiaTheme="majorEastAsia" w:cstheme="majorBidi"/>
      <w:color w:val="595959" w:themeColor="text1" w:themeTint="A6"/>
    </w:rPr>
  </w:style>
  <w:style w:type="character" w:customStyle="1" w:styleId="80">
    <w:name w:val="כותרת 8 תו"/>
    <w:basedOn w:val="a0"/>
    <w:link w:val="8"/>
    <w:uiPriority w:val="9"/>
    <w:semiHidden/>
    <w:rsid w:val="00E07DF1"/>
    <w:rPr>
      <w:rFonts w:eastAsiaTheme="majorEastAsia" w:cstheme="majorBidi"/>
      <w:i/>
      <w:iCs/>
      <w:color w:val="272727" w:themeColor="text1" w:themeTint="D8"/>
    </w:rPr>
  </w:style>
  <w:style w:type="character" w:customStyle="1" w:styleId="90">
    <w:name w:val="כותרת 9 תו"/>
    <w:basedOn w:val="a0"/>
    <w:link w:val="9"/>
    <w:uiPriority w:val="9"/>
    <w:semiHidden/>
    <w:rsid w:val="00E07DF1"/>
    <w:rPr>
      <w:rFonts w:eastAsiaTheme="majorEastAsia" w:cstheme="majorBidi"/>
      <w:color w:val="272727" w:themeColor="text1" w:themeTint="D8"/>
    </w:rPr>
  </w:style>
  <w:style w:type="paragraph" w:styleId="a3">
    <w:name w:val="Title"/>
    <w:basedOn w:val="a"/>
    <w:next w:val="a"/>
    <w:link w:val="a4"/>
    <w:uiPriority w:val="10"/>
    <w:qFormat/>
    <w:rsid w:val="00E07D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E07DF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07DF1"/>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E07DF1"/>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E07DF1"/>
    <w:pPr>
      <w:spacing w:before="160"/>
      <w:jc w:val="center"/>
    </w:pPr>
    <w:rPr>
      <w:i/>
      <w:iCs/>
      <w:color w:val="404040" w:themeColor="text1" w:themeTint="BF"/>
    </w:rPr>
  </w:style>
  <w:style w:type="character" w:customStyle="1" w:styleId="a8">
    <w:name w:val="ציטוט תו"/>
    <w:basedOn w:val="a0"/>
    <w:link w:val="a7"/>
    <w:uiPriority w:val="29"/>
    <w:rsid w:val="00E07DF1"/>
    <w:rPr>
      <w:i/>
      <w:iCs/>
      <w:color w:val="404040" w:themeColor="text1" w:themeTint="BF"/>
    </w:rPr>
  </w:style>
  <w:style w:type="paragraph" w:styleId="a9">
    <w:name w:val="List Paragraph"/>
    <w:basedOn w:val="a"/>
    <w:uiPriority w:val="34"/>
    <w:qFormat/>
    <w:rsid w:val="00E07DF1"/>
    <w:pPr>
      <w:ind w:left="720"/>
      <w:contextualSpacing/>
    </w:pPr>
  </w:style>
  <w:style w:type="character" w:styleId="aa">
    <w:name w:val="Intense Emphasis"/>
    <w:basedOn w:val="a0"/>
    <w:uiPriority w:val="21"/>
    <w:qFormat/>
    <w:rsid w:val="00E07DF1"/>
    <w:rPr>
      <w:i/>
      <w:iCs/>
      <w:color w:val="0F4761" w:themeColor="accent1" w:themeShade="BF"/>
    </w:rPr>
  </w:style>
  <w:style w:type="paragraph" w:styleId="ab">
    <w:name w:val="Intense Quote"/>
    <w:basedOn w:val="a"/>
    <w:next w:val="a"/>
    <w:link w:val="ac"/>
    <w:uiPriority w:val="30"/>
    <w:qFormat/>
    <w:rsid w:val="00E07D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E07DF1"/>
    <w:rPr>
      <w:i/>
      <w:iCs/>
      <w:color w:val="0F4761" w:themeColor="accent1" w:themeShade="BF"/>
    </w:rPr>
  </w:style>
  <w:style w:type="character" w:styleId="ad">
    <w:name w:val="Intense Reference"/>
    <w:basedOn w:val="a0"/>
    <w:uiPriority w:val="32"/>
    <w:qFormat/>
    <w:rsid w:val="00E07DF1"/>
    <w:rPr>
      <w:b/>
      <w:bCs/>
      <w:smallCaps/>
      <w:color w:val="0F4761" w:themeColor="accent1" w:themeShade="BF"/>
      <w:spacing w:val="5"/>
    </w:rPr>
  </w:style>
  <w:style w:type="character" w:styleId="Hyperlink">
    <w:name w:val="Hyperlink"/>
    <w:basedOn w:val="a0"/>
    <w:uiPriority w:val="99"/>
    <w:unhideWhenUsed/>
    <w:rsid w:val="00E07DF1"/>
    <w:rPr>
      <w:color w:val="467886" w:themeColor="hyperlink"/>
      <w:u w:val="single"/>
    </w:rPr>
  </w:style>
  <w:style w:type="character" w:styleId="ae">
    <w:name w:val="Unresolved Mention"/>
    <w:basedOn w:val="a0"/>
    <w:uiPriority w:val="99"/>
    <w:semiHidden/>
    <w:unhideWhenUsed/>
    <w:rsid w:val="00E07D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485032">
      <w:bodyDiv w:val="1"/>
      <w:marLeft w:val="0"/>
      <w:marRight w:val="0"/>
      <w:marTop w:val="0"/>
      <w:marBottom w:val="0"/>
      <w:divBdr>
        <w:top w:val="none" w:sz="0" w:space="0" w:color="auto"/>
        <w:left w:val="none" w:sz="0" w:space="0" w:color="auto"/>
        <w:bottom w:val="none" w:sz="0" w:space="0" w:color="auto"/>
        <w:right w:val="none" w:sz="0" w:space="0" w:color="auto"/>
      </w:divBdr>
      <w:divsChild>
        <w:div w:id="1846750436">
          <w:marLeft w:val="0"/>
          <w:marRight w:val="0"/>
          <w:marTop w:val="0"/>
          <w:marBottom w:val="0"/>
          <w:divBdr>
            <w:top w:val="none" w:sz="0" w:space="0" w:color="auto"/>
            <w:left w:val="none" w:sz="0" w:space="0" w:color="auto"/>
            <w:bottom w:val="none" w:sz="0" w:space="0" w:color="auto"/>
            <w:right w:val="none" w:sz="0" w:space="0" w:color="auto"/>
          </w:divBdr>
          <w:divsChild>
            <w:div w:id="808280240">
              <w:marLeft w:val="0"/>
              <w:marRight w:val="0"/>
              <w:marTop w:val="0"/>
              <w:marBottom w:val="0"/>
              <w:divBdr>
                <w:top w:val="none" w:sz="0" w:space="0" w:color="auto"/>
                <w:left w:val="none" w:sz="0" w:space="0" w:color="auto"/>
                <w:bottom w:val="none" w:sz="0" w:space="0" w:color="auto"/>
                <w:right w:val="none" w:sz="0" w:space="0" w:color="auto"/>
              </w:divBdr>
              <w:divsChild>
                <w:div w:id="1680279627">
                  <w:marLeft w:val="0"/>
                  <w:marRight w:val="0"/>
                  <w:marTop w:val="0"/>
                  <w:marBottom w:val="0"/>
                  <w:divBdr>
                    <w:top w:val="none" w:sz="0" w:space="0" w:color="auto"/>
                    <w:left w:val="none" w:sz="0" w:space="0" w:color="auto"/>
                    <w:bottom w:val="none" w:sz="0" w:space="0" w:color="auto"/>
                    <w:right w:val="none" w:sz="0" w:space="0" w:color="auto"/>
                  </w:divBdr>
                  <w:divsChild>
                    <w:div w:id="1433429045">
                      <w:marLeft w:val="0"/>
                      <w:marRight w:val="0"/>
                      <w:marTop w:val="0"/>
                      <w:marBottom w:val="0"/>
                      <w:divBdr>
                        <w:top w:val="none" w:sz="0" w:space="0" w:color="auto"/>
                        <w:left w:val="none" w:sz="0" w:space="0" w:color="auto"/>
                        <w:bottom w:val="none" w:sz="0" w:space="0" w:color="auto"/>
                        <w:right w:val="none" w:sz="0" w:space="0" w:color="auto"/>
                      </w:divBdr>
                      <w:divsChild>
                        <w:div w:id="2027750319">
                          <w:marLeft w:val="0"/>
                          <w:marRight w:val="0"/>
                          <w:marTop w:val="0"/>
                          <w:marBottom w:val="0"/>
                          <w:divBdr>
                            <w:top w:val="none" w:sz="0" w:space="0" w:color="auto"/>
                            <w:left w:val="none" w:sz="0" w:space="0" w:color="auto"/>
                            <w:bottom w:val="none" w:sz="0" w:space="0" w:color="auto"/>
                            <w:right w:val="none" w:sz="0" w:space="0" w:color="auto"/>
                          </w:divBdr>
                          <w:divsChild>
                            <w:div w:id="1905875582">
                              <w:marLeft w:val="0"/>
                              <w:marRight w:val="0"/>
                              <w:marTop w:val="0"/>
                              <w:marBottom w:val="0"/>
                              <w:divBdr>
                                <w:top w:val="none" w:sz="0" w:space="0" w:color="auto"/>
                                <w:left w:val="none" w:sz="0" w:space="0" w:color="auto"/>
                                <w:bottom w:val="none" w:sz="0" w:space="0" w:color="auto"/>
                                <w:right w:val="none" w:sz="0" w:space="0" w:color="auto"/>
                              </w:divBdr>
                              <w:divsChild>
                                <w:div w:id="317154044">
                                  <w:marLeft w:val="0"/>
                                  <w:marRight w:val="0"/>
                                  <w:marTop w:val="0"/>
                                  <w:marBottom w:val="0"/>
                                  <w:divBdr>
                                    <w:top w:val="none" w:sz="0" w:space="0" w:color="auto"/>
                                    <w:left w:val="none" w:sz="0" w:space="0" w:color="auto"/>
                                    <w:bottom w:val="none" w:sz="0" w:space="0" w:color="auto"/>
                                    <w:right w:val="none" w:sz="0" w:space="0" w:color="auto"/>
                                  </w:divBdr>
                                  <w:divsChild>
                                    <w:div w:id="1619679839">
                                      <w:marLeft w:val="0"/>
                                      <w:marRight w:val="0"/>
                                      <w:marTop w:val="0"/>
                                      <w:marBottom w:val="0"/>
                                      <w:divBdr>
                                        <w:top w:val="none" w:sz="0" w:space="0" w:color="auto"/>
                                        <w:left w:val="none" w:sz="0" w:space="0" w:color="auto"/>
                                        <w:bottom w:val="none" w:sz="0" w:space="0" w:color="auto"/>
                                        <w:right w:val="none" w:sz="0" w:space="0" w:color="auto"/>
                                      </w:divBdr>
                                      <w:divsChild>
                                        <w:div w:id="1862819342">
                                          <w:marLeft w:val="0"/>
                                          <w:marRight w:val="0"/>
                                          <w:marTop w:val="0"/>
                                          <w:marBottom w:val="0"/>
                                          <w:divBdr>
                                            <w:top w:val="none" w:sz="0" w:space="0" w:color="auto"/>
                                            <w:left w:val="none" w:sz="0" w:space="0" w:color="auto"/>
                                            <w:bottom w:val="none" w:sz="0" w:space="0" w:color="auto"/>
                                            <w:right w:val="none" w:sz="0" w:space="0" w:color="auto"/>
                                          </w:divBdr>
                                          <w:divsChild>
                                            <w:div w:id="1345018412">
                                              <w:marLeft w:val="0"/>
                                              <w:marRight w:val="0"/>
                                              <w:marTop w:val="0"/>
                                              <w:marBottom w:val="0"/>
                                              <w:divBdr>
                                                <w:top w:val="none" w:sz="0" w:space="0" w:color="auto"/>
                                                <w:left w:val="none" w:sz="0" w:space="0" w:color="auto"/>
                                                <w:bottom w:val="none" w:sz="0" w:space="0" w:color="auto"/>
                                                <w:right w:val="none" w:sz="0" w:space="0" w:color="auto"/>
                                              </w:divBdr>
                                              <w:divsChild>
                                                <w:div w:id="469132397">
                                                  <w:marLeft w:val="0"/>
                                                  <w:marRight w:val="0"/>
                                                  <w:marTop w:val="0"/>
                                                  <w:marBottom w:val="0"/>
                                                  <w:divBdr>
                                                    <w:top w:val="none" w:sz="0" w:space="0" w:color="auto"/>
                                                    <w:left w:val="none" w:sz="0" w:space="0" w:color="auto"/>
                                                    <w:bottom w:val="none" w:sz="0" w:space="0" w:color="auto"/>
                                                    <w:right w:val="none" w:sz="0" w:space="0" w:color="auto"/>
                                                  </w:divBdr>
                                                  <w:divsChild>
                                                    <w:div w:id="1646427355">
                                                      <w:marLeft w:val="0"/>
                                                      <w:marRight w:val="0"/>
                                                      <w:marTop w:val="0"/>
                                                      <w:marBottom w:val="0"/>
                                                      <w:divBdr>
                                                        <w:top w:val="none" w:sz="0" w:space="0" w:color="auto"/>
                                                        <w:left w:val="none" w:sz="0" w:space="0" w:color="auto"/>
                                                        <w:bottom w:val="none" w:sz="0" w:space="0" w:color="auto"/>
                                                        <w:right w:val="none" w:sz="0" w:space="0" w:color="auto"/>
                                                      </w:divBdr>
                                                      <w:divsChild>
                                                        <w:div w:id="1283534033">
                                                          <w:marLeft w:val="0"/>
                                                          <w:marRight w:val="0"/>
                                                          <w:marTop w:val="0"/>
                                                          <w:marBottom w:val="0"/>
                                                          <w:divBdr>
                                                            <w:top w:val="none" w:sz="0" w:space="0" w:color="auto"/>
                                                            <w:left w:val="none" w:sz="0" w:space="0" w:color="auto"/>
                                                            <w:bottom w:val="none" w:sz="0" w:space="0" w:color="auto"/>
                                                            <w:right w:val="none" w:sz="0" w:space="0" w:color="auto"/>
                                                          </w:divBdr>
                                                          <w:divsChild>
                                                            <w:div w:id="143548511">
                                                              <w:marLeft w:val="0"/>
                                                              <w:marRight w:val="0"/>
                                                              <w:marTop w:val="0"/>
                                                              <w:marBottom w:val="0"/>
                                                              <w:divBdr>
                                                                <w:top w:val="none" w:sz="0" w:space="0" w:color="auto"/>
                                                                <w:left w:val="none" w:sz="0" w:space="0" w:color="auto"/>
                                                                <w:bottom w:val="none" w:sz="0" w:space="0" w:color="auto"/>
                                                                <w:right w:val="none" w:sz="0" w:space="0" w:color="auto"/>
                                                              </w:divBdr>
                                                              <w:divsChild>
                                                                <w:div w:id="1209805423">
                                                                  <w:marLeft w:val="0"/>
                                                                  <w:marRight w:val="0"/>
                                                                  <w:marTop w:val="0"/>
                                                                  <w:marBottom w:val="0"/>
                                                                  <w:divBdr>
                                                                    <w:top w:val="none" w:sz="0" w:space="0" w:color="auto"/>
                                                                    <w:left w:val="none" w:sz="0" w:space="0" w:color="auto"/>
                                                                    <w:bottom w:val="none" w:sz="0" w:space="0" w:color="auto"/>
                                                                    <w:right w:val="none" w:sz="0" w:space="0" w:color="auto"/>
                                                                  </w:divBdr>
                                                                  <w:divsChild>
                                                                    <w:div w:id="1779132282">
                                                                      <w:marLeft w:val="0"/>
                                                                      <w:marRight w:val="0"/>
                                                                      <w:marTop w:val="0"/>
                                                                      <w:marBottom w:val="0"/>
                                                                      <w:divBdr>
                                                                        <w:top w:val="none" w:sz="0" w:space="0" w:color="auto"/>
                                                                        <w:left w:val="none" w:sz="0" w:space="0" w:color="auto"/>
                                                                        <w:bottom w:val="none" w:sz="0" w:space="0" w:color="auto"/>
                                                                        <w:right w:val="none" w:sz="0" w:space="0" w:color="auto"/>
                                                                      </w:divBdr>
                                                                      <w:divsChild>
                                                                        <w:div w:id="1263611052">
                                                                          <w:marLeft w:val="0"/>
                                                                          <w:marRight w:val="0"/>
                                                                          <w:marTop w:val="0"/>
                                                                          <w:marBottom w:val="0"/>
                                                                          <w:divBdr>
                                                                            <w:top w:val="none" w:sz="0" w:space="0" w:color="auto"/>
                                                                            <w:left w:val="none" w:sz="0" w:space="0" w:color="auto"/>
                                                                            <w:bottom w:val="none" w:sz="0" w:space="0" w:color="auto"/>
                                                                            <w:right w:val="none" w:sz="0" w:space="0" w:color="auto"/>
                                                                          </w:divBdr>
                                                                          <w:divsChild>
                                                                            <w:div w:id="1182281463">
                                                                              <w:marLeft w:val="0"/>
                                                                              <w:marRight w:val="0"/>
                                                                              <w:marTop w:val="0"/>
                                                                              <w:marBottom w:val="0"/>
                                                                              <w:divBdr>
                                                                                <w:top w:val="none" w:sz="0" w:space="0" w:color="auto"/>
                                                                                <w:left w:val="none" w:sz="0" w:space="0" w:color="auto"/>
                                                                                <w:bottom w:val="none" w:sz="0" w:space="0" w:color="auto"/>
                                                                                <w:right w:val="none" w:sz="0" w:space="0" w:color="auto"/>
                                                                              </w:divBdr>
                                                                              <w:divsChild>
                                                                                <w:div w:id="711341835">
                                                                                  <w:marLeft w:val="0"/>
                                                                                  <w:marRight w:val="0"/>
                                                                                  <w:marTop w:val="0"/>
                                                                                  <w:marBottom w:val="0"/>
                                                                                  <w:divBdr>
                                                                                    <w:top w:val="none" w:sz="0" w:space="0" w:color="auto"/>
                                                                                    <w:left w:val="none" w:sz="0" w:space="0" w:color="auto"/>
                                                                                    <w:bottom w:val="none" w:sz="0" w:space="0" w:color="auto"/>
                                                                                    <w:right w:val="none" w:sz="0" w:space="0" w:color="auto"/>
                                                                                  </w:divBdr>
                                                                                  <w:divsChild>
                                                                                    <w:div w:id="702900525">
                                                                                      <w:marLeft w:val="0"/>
                                                                                      <w:marRight w:val="0"/>
                                                                                      <w:marTop w:val="0"/>
                                                                                      <w:marBottom w:val="0"/>
                                                                                      <w:divBdr>
                                                                                        <w:top w:val="none" w:sz="0" w:space="0" w:color="auto"/>
                                                                                        <w:left w:val="none" w:sz="0" w:space="0" w:color="auto"/>
                                                                                        <w:bottom w:val="none" w:sz="0" w:space="0" w:color="auto"/>
                                                                                        <w:right w:val="none" w:sz="0" w:space="0" w:color="auto"/>
                                                                                      </w:divBdr>
                                                                                      <w:divsChild>
                                                                                        <w:div w:id="315718979">
                                                                                          <w:marLeft w:val="0"/>
                                                                                          <w:marRight w:val="0"/>
                                                                                          <w:marTop w:val="0"/>
                                                                                          <w:marBottom w:val="0"/>
                                                                                          <w:divBdr>
                                                                                            <w:top w:val="none" w:sz="0" w:space="0" w:color="auto"/>
                                                                                            <w:left w:val="none" w:sz="0" w:space="0" w:color="auto"/>
                                                                                            <w:bottom w:val="none" w:sz="0" w:space="0" w:color="auto"/>
                                                                                            <w:right w:val="none" w:sz="0" w:space="0" w:color="auto"/>
                                                                                          </w:divBdr>
                                                                                          <w:divsChild>
                                                                                            <w:div w:id="1286155251">
                                                                                              <w:marLeft w:val="0"/>
                                                                                              <w:marRight w:val="0"/>
                                                                                              <w:marTop w:val="0"/>
                                                                                              <w:marBottom w:val="0"/>
                                                                                              <w:divBdr>
                                                                                                <w:top w:val="none" w:sz="0" w:space="0" w:color="auto"/>
                                                                                                <w:left w:val="none" w:sz="0" w:space="0" w:color="auto"/>
                                                                                                <w:bottom w:val="none" w:sz="0" w:space="0" w:color="auto"/>
                                                                                                <w:right w:val="none" w:sz="0" w:space="0" w:color="auto"/>
                                                                                              </w:divBdr>
                                                                                              <w:divsChild>
                                                                                                <w:div w:id="154594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100089">
                                                                                      <w:marLeft w:val="0"/>
                                                                                      <w:marRight w:val="0"/>
                                                                                      <w:marTop w:val="0"/>
                                                                                      <w:marBottom w:val="0"/>
                                                                                      <w:divBdr>
                                                                                        <w:top w:val="none" w:sz="0" w:space="0" w:color="auto"/>
                                                                                        <w:left w:val="none" w:sz="0" w:space="0" w:color="auto"/>
                                                                                        <w:bottom w:val="none" w:sz="0" w:space="0" w:color="auto"/>
                                                                                        <w:right w:val="none" w:sz="0" w:space="0" w:color="auto"/>
                                                                                      </w:divBdr>
                                                                                      <w:divsChild>
                                                                                        <w:div w:id="1086655187">
                                                                                          <w:marLeft w:val="0"/>
                                                                                          <w:marRight w:val="0"/>
                                                                                          <w:marTop w:val="0"/>
                                                                                          <w:marBottom w:val="0"/>
                                                                                          <w:divBdr>
                                                                                            <w:top w:val="none" w:sz="0" w:space="0" w:color="auto"/>
                                                                                            <w:left w:val="none" w:sz="0" w:space="0" w:color="auto"/>
                                                                                            <w:bottom w:val="none" w:sz="0" w:space="0" w:color="auto"/>
                                                                                            <w:right w:val="none" w:sz="0" w:space="0" w:color="auto"/>
                                                                                          </w:divBdr>
                                                                                          <w:divsChild>
                                                                                            <w:div w:id="2066487423">
                                                                                              <w:marLeft w:val="0"/>
                                                                                              <w:marRight w:val="0"/>
                                                                                              <w:marTop w:val="0"/>
                                                                                              <w:marBottom w:val="0"/>
                                                                                              <w:divBdr>
                                                                                                <w:top w:val="none" w:sz="0" w:space="0" w:color="auto"/>
                                                                                                <w:left w:val="none" w:sz="0" w:space="0" w:color="auto"/>
                                                                                                <w:bottom w:val="none" w:sz="0" w:space="0" w:color="auto"/>
                                                                                                <w:right w:val="none" w:sz="0" w:space="0" w:color="auto"/>
                                                                                              </w:divBdr>
                                                                                              <w:divsChild>
                                                                                                <w:div w:id="733089170">
                                                                                                  <w:marLeft w:val="0"/>
                                                                                                  <w:marRight w:val="0"/>
                                                                                                  <w:marTop w:val="0"/>
                                                                                                  <w:marBottom w:val="0"/>
                                                                                                  <w:divBdr>
                                                                                                    <w:top w:val="none" w:sz="0" w:space="0" w:color="auto"/>
                                                                                                    <w:left w:val="none" w:sz="0" w:space="0" w:color="auto"/>
                                                                                                    <w:bottom w:val="none" w:sz="0" w:space="0" w:color="auto"/>
                                                                                                    <w:right w:val="none" w:sz="0" w:space="0" w:color="auto"/>
                                                                                                  </w:divBdr>
                                                                                                  <w:divsChild>
                                                                                                    <w:div w:id="324667824">
                                                                                                      <w:marLeft w:val="0"/>
                                                                                                      <w:marRight w:val="0"/>
                                                                                                      <w:marTop w:val="0"/>
                                                                                                      <w:marBottom w:val="0"/>
                                                                                                      <w:divBdr>
                                                                                                        <w:top w:val="none" w:sz="0" w:space="0" w:color="auto"/>
                                                                                                        <w:left w:val="none" w:sz="0" w:space="0" w:color="auto"/>
                                                                                                        <w:bottom w:val="none" w:sz="0" w:space="0" w:color="auto"/>
                                                                                                        <w:right w:val="none" w:sz="0" w:space="0" w:color="auto"/>
                                                                                                      </w:divBdr>
                                                                                                    </w:div>
                                                                                                  </w:divsChild>
                                                                                                </w:div>
                                                                                                <w:div w:id="1961302167">
                                                                                                  <w:marLeft w:val="0"/>
                                                                                                  <w:marRight w:val="0"/>
                                                                                                  <w:marTop w:val="0"/>
                                                                                                  <w:marBottom w:val="0"/>
                                                                                                  <w:divBdr>
                                                                                                    <w:top w:val="none" w:sz="0" w:space="0" w:color="auto"/>
                                                                                                    <w:left w:val="none" w:sz="0" w:space="0" w:color="auto"/>
                                                                                                    <w:bottom w:val="none" w:sz="0" w:space="0" w:color="auto"/>
                                                                                                    <w:right w:val="none" w:sz="0" w:space="0" w:color="auto"/>
                                                                                                  </w:divBdr>
                                                                                                  <w:divsChild>
                                                                                                    <w:div w:id="91346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083061">
                                                                                      <w:marLeft w:val="0"/>
                                                                                      <w:marRight w:val="0"/>
                                                                                      <w:marTop w:val="0"/>
                                                                                      <w:marBottom w:val="0"/>
                                                                                      <w:divBdr>
                                                                                        <w:top w:val="none" w:sz="0" w:space="0" w:color="auto"/>
                                                                                        <w:left w:val="none" w:sz="0" w:space="0" w:color="auto"/>
                                                                                        <w:bottom w:val="none" w:sz="0" w:space="0" w:color="auto"/>
                                                                                        <w:right w:val="none" w:sz="0" w:space="0" w:color="auto"/>
                                                                                      </w:divBdr>
                                                                                      <w:divsChild>
                                                                                        <w:div w:id="1169174654">
                                                                                          <w:marLeft w:val="0"/>
                                                                                          <w:marRight w:val="0"/>
                                                                                          <w:marTop w:val="0"/>
                                                                                          <w:marBottom w:val="0"/>
                                                                                          <w:divBdr>
                                                                                            <w:top w:val="none" w:sz="0" w:space="0" w:color="auto"/>
                                                                                            <w:left w:val="none" w:sz="0" w:space="0" w:color="auto"/>
                                                                                            <w:bottom w:val="none" w:sz="0" w:space="0" w:color="auto"/>
                                                                                            <w:right w:val="none" w:sz="0" w:space="0" w:color="auto"/>
                                                                                          </w:divBdr>
                                                                                          <w:divsChild>
                                                                                            <w:div w:id="743989226">
                                                                                              <w:marLeft w:val="0"/>
                                                                                              <w:marRight w:val="0"/>
                                                                                              <w:marTop w:val="0"/>
                                                                                              <w:marBottom w:val="0"/>
                                                                                              <w:divBdr>
                                                                                                <w:top w:val="none" w:sz="0" w:space="0" w:color="auto"/>
                                                                                                <w:left w:val="none" w:sz="0" w:space="0" w:color="auto"/>
                                                                                                <w:bottom w:val="none" w:sz="0" w:space="0" w:color="auto"/>
                                                                                                <w:right w:val="none" w:sz="0" w:space="0" w:color="auto"/>
                                                                                              </w:divBdr>
                                                                                              <w:divsChild>
                                                                                                <w:div w:id="2032337321">
                                                                                                  <w:marLeft w:val="0"/>
                                                                                                  <w:marRight w:val="0"/>
                                                                                                  <w:marTop w:val="0"/>
                                                                                                  <w:marBottom w:val="0"/>
                                                                                                  <w:divBdr>
                                                                                                    <w:top w:val="none" w:sz="0" w:space="0" w:color="auto"/>
                                                                                                    <w:left w:val="none" w:sz="0" w:space="0" w:color="auto"/>
                                                                                                    <w:bottom w:val="none" w:sz="0" w:space="0" w:color="auto"/>
                                                                                                    <w:right w:val="none" w:sz="0" w:space="0" w:color="auto"/>
                                                                                                  </w:divBdr>
                                                                                                  <w:divsChild>
                                                                                                    <w:div w:id="1717044137">
                                                                                                      <w:marLeft w:val="0"/>
                                                                                                      <w:marRight w:val="0"/>
                                                                                                      <w:marTop w:val="0"/>
                                                                                                      <w:marBottom w:val="0"/>
                                                                                                      <w:divBdr>
                                                                                                        <w:top w:val="none" w:sz="0" w:space="0" w:color="auto"/>
                                                                                                        <w:left w:val="none" w:sz="0" w:space="0" w:color="auto"/>
                                                                                                        <w:bottom w:val="none" w:sz="0" w:space="0" w:color="auto"/>
                                                                                                        <w:right w:val="none" w:sz="0" w:space="0" w:color="auto"/>
                                                                                                      </w:divBdr>
                                                                                                    </w:div>
                                                                                                  </w:divsChild>
                                                                                                </w:div>
                                                                                                <w:div w:id="1930692496">
                                                                                                  <w:marLeft w:val="0"/>
                                                                                                  <w:marRight w:val="0"/>
                                                                                                  <w:marTop w:val="0"/>
                                                                                                  <w:marBottom w:val="0"/>
                                                                                                  <w:divBdr>
                                                                                                    <w:top w:val="none" w:sz="0" w:space="0" w:color="auto"/>
                                                                                                    <w:left w:val="none" w:sz="0" w:space="0" w:color="auto"/>
                                                                                                    <w:bottom w:val="none" w:sz="0" w:space="0" w:color="auto"/>
                                                                                                    <w:right w:val="none" w:sz="0" w:space="0" w:color="auto"/>
                                                                                                  </w:divBdr>
                                                                                                  <w:divsChild>
                                                                                                    <w:div w:id="740833332">
                                                                                                      <w:marLeft w:val="0"/>
                                                                                                      <w:marRight w:val="0"/>
                                                                                                      <w:marTop w:val="0"/>
                                                                                                      <w:marBottom w:val="0"/>
                                                                                                      <w:divBdr>
                                                                                                        <w:top w:val="none" w:sz="0" w:space="0" w:color="auto"/>
                                                                                                        <w:left w:val="none" w:sz="0" w:space="0" w:color="auto"/>
                                                                                                        <w:bottom w:val="none" w:sz="0" w:space="0" w:color="auto"/>
                                                                                                        <w:right w:val="none" w:sz="0" w:space="0" w:color="auto"/>
                                                                                                      </w:divBdr>
                                                                                                    </w:div>
                                                                                                    <w:div w:id="121786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203450">
                                                                                      <w:marLeft w:val="0"/>
                                                                                      <w:marRight w:val="0"/>
                                                                                      <w:marTop w:val="0"/>
                                                                                      <w:marBottom w:val="0"/>
                                                                                      <w:divBdr>
                                                                                        <w:top w:val="none" w:sz="0" w:space="0" w:color="auto"/>
                                                                                        <w:left w:val="none" w:sz="0" w:space="0" w:color="auto"/>
                                                                                        <w:bottom w:val="none" w:sz="0" w:space="0" w:color="auto"/>
                                                                                        <w:right w:val="none" w:sz="0" w:space="0" w:color="auto"/>
                                                                                      </w:divBdr>
                                                                                      <w:divsChild>
                                                                                        <w:div w:id="1777867318">
                                                                                          <w:marLeft w:val="0"/>
                                                                                          <w:marRight w:val="0"/>
                                                                                          <w:marTop w:val="0"/>
                                                                                          <w:marBottom w:val="0"/>
                                                                                          <w:divBdr>
                                                                                            <w:top w:val="none" w:sz="0" w:space="0" w:color="auto"/>
                                                                                            <w:left w:val="none" w:sz="0" w:space="0" w:color="auto"/>
                                                                                            <w:bottom w:val="none" w:sz="0" w:space="0" w:color="auto"/>
                                                                                            <w:right w:val="none" w:sz="0" w:space="0" w:color="auto"/>
                                                                                          </w:divBdr>
                                                                                          <w:divsChild>
                                                                                            <w:div w:id="1005977743">
                                                                                              <w:marLeft w:val="0"/>
                                                                                              <w:marRight w:val="0"/>
                                                                                              <w:marTop w:val="0"/>
                                                                                              <w:marBottom w:val="0"/>
                                                                                              <w:divBdr>
                                                                                                <w:top w:val="none" w:sz="0" w:space="0" w:color="auto"/>
                                                                                                <w:left w:val="none" w:sz="0" w:space="0" w:color="auto"/>
                                                                                                <w:bottom w:val="none" w:sz="0" w:space="0" w:color="auto"/>
                                                                                                <w:right w:val="none" w:sz="0" w:space="0" w:color="auto"/>
                                                                                              </w:divBdr>
                                                                                              <w:divsChild>
                                                                                                <w:div w:id="1198355235">
                                                                                                  <w:marLeft w:val="0"/>
                                                                                                  <w:marRight w:val="0"/>
                                                                                                  <w:marTop w:val="0"/>
                                                                                                  <w:marBottom w:val="0"/>
                                                                                                  <w:divBdr>
                                                                                                    <w:top w:val="none" w:sz="0" w:space="0" w:color="auto"/>
                                                                                                    <w:left w:val="none" w:sz="0" w:space="0" w:color="auto"/>
                                                                                                    <w:bottom w:val="none" w:sz="0" w:space="0" w:color="auto"/>
                                                                                                    <w:right w:val="none" w:sz="0" w:space="0" w:color="auto"/>
                                                                                                  </w:divBdr>
                                                                                                  <w:divsChild>
                                                                                                    <w:div w:id="161775170">
                                                                                                      <w:marLeft w:val="0"/>
                                                                                                      <w:marRight w:val="0"/>
                                                                                                      <w:marTop w:val="0"/>
                                                                                                      <w:marBottom w:val="0"/>
                                                                                                      <w:divBdr>
                                                                                                        <w:top w:val="none" w:sz="0" w:space="0" w:color="auto"/>
                                                                                                        <w:left w:val="none" w:sz="0" w:space="0" w:color="auto"/>
                                                                                                        <w:bottom w:val="none" w:sz="0" w:space="0" w:color="auto"/>
                                                                                                        <w:right w:val="none" w:sz="0" w:space="0" w:color="auto"/>
                                                                                                      </w:divBdr>
                                                                                                    </w:div>
                                                                                                  </w:divsChild>
                                                                                                </w:div>
                                                                                                <w:div w:id="1089231393">
                                                                                                  <w:marLeft w:val="0"/>
                                                                                                  <w:marRight w:val="0"/>
                                                                                                  <w:marTop w:val="0"/>
                                                                                                  <w:marBottom w:val="0"/>
                                                                                                  <w:divBdr>
                                                                                                    <w:top w:val="none" w:sz="0" w:space="0" w:color="auto"/>
                                                                                                    <w:left w:val="none" w:sz="0" w:space="0" w:color="auto"/>
                                                                                                    <w:bottom w:val="none" w:sz="0" w:space="0" w:color="auto"/>
                                                                                                    <w:right w:val="none" w:sz="0" w:space="0" w:color="auto"/>
                                                                                                  </w:divBdr>
                                                                                                  <w:divsChild>
                                                                                                    <w:div w:id="1100225149">
                                                                                                      <w:marLeft w:val="0"/>
                                                                                                      <w:marRight w:val="0"/>
                                                                                                      <w:marTop w:val="0"/>
                                                                                                      <w:marBottom w:val="0"/>
                                                                                                      <w:divBdr>
                                                                                                        <w:top w:val="none" w:sz="0" w:space="0" w:color="auto"/>
                                                                                                        <w:left w:val="none" w:sz="0" w:space="0" w:color="auto"/>
                                                                                                        <w:bottom w:val="none" w:sz="0" w:space="0" w:color="auto"/>
                                                                                                        <w:right w:val="none" w:sz="0" w:space="0" w:color="auto"/>
                                                                                                      </w:divBdr>
                                                                                                    </w:div>
                                                                                                    <w:div w:id="89909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592379">
                                                                                      <w:marLeft w:val="0"/>
                                                                                      <w:marRight w:val="0"/>
                                                                                      <w:marTop w:val="0"/>
                                                                                      <w:marBottom w:val="0"/>
                                                                                      <w:divBdr>
                                                                                        <w:top w:val="none" w:sz="0" w:space="0" w:color="auto"/>
                                                                                        <w:left w:val="none" w:sz="0" w:space="0" w:color="auto"/>
                                                                                        <w:bottom w:val="none" w:sz="0" w:space="0" w:color="auto"/>
                                                                                        <w:right w:val="none" w:sz="0" w:space="0" w:color="auto"/>
                                                                                      </w:divBdr>
                                                                                      <w:divsChild>
                                                                                        <w:div w:id="1413510562">
                                                                                          <w:marLeft w:val="0"/>
                                                                                          <w:marRight w:val="0"/>
                                                                                          <w:marTop w:val="0"/>
                                                                                          <w:marBottom w:val="0"/>
                                                                                          <w:divBdr>
                                                                                            <w:top w:val="none" w:sz="0" w:space="0" w:color="auto"/>
                                                                                            <w:left w:val="none" w:sz="0" w:space="0" w:color="auto"/>
                                                                                            <w:bottom w:val="none" w:sz="0" w:space="0" w:color="auto"/>
                                                                                            <w:right w:val="none" w:sz="0" w:space="0" w:color="auto"/>
                                                                                          </w:divBdr>
                                                                                          <w:divsChild>
                                                                                            <w:div w:id="1974552830">
                                                                                              <w:marLeft w:val="0"/>
                                                                                              <w:marRight w:val="0"/>
                                                                                              <w:marTop w:val="0"/>
                                                                                              <w:marBottom w:val="0"/>
                                                                                              <w:divBdr>
                                                                                                <w:top w:val="none" w:sz="0" w:space="0" w:color="auto"/>
                                                                                                <w:left w:val="none" w:sz="0" w:space="0" w:color="auto"/>
                                                                                                <w:bottom w:val="none" w:sz="0" w:space="0" w:color="auto"/>
                                                                                                <w:right w:val="none" w:sz="0" w:space="0" w:color="auto"/>
                                                                                              </w:divBdr>
                                                                                              <w:divsChild>
                                                                                                <w:div w:id="2018461433">
                                                                                                  <w:marLeft w:val="0"/>
                                                                                                  <w:marRight w:val="0"/>
                                                                                                  <w:marTop w:val="0"/>
                                                                                                  <w:marBottom w:val="0"/>
                                                                                                  <w:divBdr>
                                                                                                    <w:top w:val="none" w:sz="0" w:space="0" w:color="auto"/>
                                                                                                    <w:left w:val="none" w:sz="0" w:space="0" w:color="auto"/>
                                                                                                    <w:bottom w:val="none" w:sz="0" w:space="0" w:color="auto"/>
                                                                                                    <w:right w:val="none" w:sz="0" w:space="0" w:color="auto"/>
                                                                                                  </w:divBdr>
                                                                                                  <w:divsChild>
                                                                                                    <w:div w:id="418870697">
                                                                                                      <w:marLeft w:val="0"/>
                                                                                                      <w:marRight w:val="0"/>
                                                                                                      <w:marTop w:val="0"/>
                                                                                                      <w:marBottom w:val="0"/>
                                                                                                      <w:divBdr>
                                                                                                        <w:top w:val="none" w:sz="0" w:space="0" w:color="auto"/>
                                                                                                        <w:left w:val="none" w:sz="0" w:space="0" w:color="auto"/>
                                                                                                        <w:bottom w:val="none" w:sz="0" w:space="0" w:color="auto"/>
                                                                                                        <w:right w:val="none" w:sz="0" w:space="0" w:color="auto"/>
                                                                                                      </w:divBdr>
                                                                                                    </w:div>
                                                                                                  </w:divsChild>
                                                                                                </w:div>
                                                                                                <w:div w:id="922765370">
                                                                                                  <w:marLeft w:val="0"/>
                                                                                                  <w:marRight w:val="0"/>
                                                                                                  <w:marTop w:val="0"/>
                                                                                                  <w:marBottom w:val="0"/>
                                                                                                  <w:divBdr>
                                                                                                    <w:top w:val="none" w:sz="0" w:space="0" w:color="auto"/>
                                                                                                    <w:left w:val="none" w:sz="0" w:space="0" w:color="auto"/>
                                                                                                    <w:bottom w:val="none" w:sz="0" w:space="0" w:color="auto"/>
                                                                                                    <w:right w:val="none" w:sz="0" w:space="0" w:color="auto"/>
                                                                                                  </w:divBdr>
                                                                                                  <w:divsChild>
                                                                                                    <w:div w:id="15501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830279">
                                                                                      <w:marLeft w:val="0"/>
                                                                                      <w:marRight w:val="0"/>
                                                                                      <w:marTop w:val="0"/>
                                                                                      <w:marBottom w:val="0"/>
                                                                                      <w:divBdr>
                                                                                        <w:top w:val="none" w:sz="0" w:space="0" w:color="auto"/>
                                                                                        <w:left w:val="none" w:sz="0" w:space="0" w:color="auto"/>
                                                                                        <w:bottom w:val="none" w:sz="0" w:space="0" w:color="auto"/>
                                                                                        <w:right w:val="none" w:sz="0" w:space="0" w:color="auto"/>
                                                                                      </w:divBdr>
                                                                                      <w:divsChild>
                                                                                        <w:div w:id="1087969200">
                                                                                          <w:marLeft w:val="0"/>
                                                                                          <w:marRight w:val="0"/>
                                                                                          <w:marTop w:val="0"/>
                                                                                          <w:marBottom w:val="0"/>
                                                                                          <w:divBdr>
                                                                                            <w:top w:val="none" w:sz="0" w:space="0" w:color="auto"/>
                                                                                            <w:left w:val="none" w:sz="0" w:space="0" w:color="auto"/>
                                                                                            <w:bottom w:val="none" w:sz="0" w:space="0" w:color="auto"/>
                                                                                            <w:right w:val="none" w:sz="0" w:space="0" w:color="auto"/>
                                                                                          </w:divBdr>
                                                                                          <w:divsChild>
                                                                                            <w:div w:id="1587885492">
                                                                                              <w:marLeft w:val="0"/>
                                                                                              <w:marRight w:val="0"/>
                                                                                              <w:marTop w:val="0"/>
                                                                                              <w:marBottom w:val="0"/>
                                                                                              <w:divBdr>
                                                                                                <w:top w:val="none" w:sz="0" w:space="0" w:color="auto"/>
                                                                                                <w:left w:val="none" w:sz="0" w:space="0" w:color="auto"/>
                                                                                                <w:bottom w:val="none" w:sz="0" w:space="0" w:color="auto"/>
                                                                                                <w:right w:val="none" w:sz="0" w:space="0" w:color="auto"/>
                                                                                              </w:divBdr>
                                                                                              <w:divsChild>
                                                                                                <w:div w:id="1024282631">
                                                                                                  <w:marLeft w:val="0"/>
                                                                                                  <w:marRight w:val="0"/>
                                                                                                  <w:marTop w:val="0"/>
                                                                                                  <w:marBottom w:val="0"/>
                                                                                                  <w:divBdr>
                                                                                                    <w:top w:val="none" w:sz="0" w:space="0" w:color="auto"/>
                                                                                                    <w:left w:val="none" w:sz="0" w:space="0" w:color="auto"/>
                                                                                                    <w:bottom w:val="none" w:sz="0" w:space="0" w:color="auto"/>
                                                                                                    <w:right w:val="none" w:sz="0" w:space="0" w:color="auto"/>
                                                                                                  </w:divBdr>
                                                                                                  <w:divsChild>
                                                                                                    <w:div w:id="1941333548">
                                                                                                      <w:marLeft w:val="0"/>
                                                                                                      <w:marRight w:val="0"/>
                                                                                                      <w:marTop w:val="0"/>
                                                                                                      <w:marBottom w:val="0"/>
                                                                                                      <w:divBdr>
                                                                                                        <w:top w:val="none" w:sz="0" w:space="0" w:color="auto"/>
                                                                                                        <w:left w:val="none" w:sz="0" w:space="0" w:color="auto"/>
                                                                                                        <w:bottom w:val="none" w:sz="0" w:space="0" w:color="auto"/>
                                                                                                        <w:right w:val="none" w:sz="0" w:space="0" w:color="auto"/>
                                                                                                      </w:divBdr>
                                                                                                    </w:div>
                                                                                                  </w:divsChild>
                                                                                                </w:div>
                                                                                                <w:div w:id="141967864">
                                                                                                  <w:marLeft w:val="0"/>
                                                                                                  <w:marRight w:val="0"/>
                                                                                                  <w:marTop w:val="0"/>
                                                                                                  <w:marBottom w:val="0"/>
                                                                                                  <w:divBdr>
                                                                                                    <w:top w:val="none" w:sz="0" w:space="0" w:color="auto"/>
                                                                                                    <w:left w:val="none" w:sz="0" w:space="0" w:color="auto"/>
                                                                                                    <w:bottom w:val="none" w:sz="0" w:space="0" w:color="auto"/>
                                                                                                    <w:right w:val="none" w:sz="0" w:space="0" w:color="auto"/>
                                                                                                  </w:divBdr>
                                                                                                  <w:divsChild>
                                                                                                    <w:div w:id="76658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8436451">
                              <w:marLeft w:val="0"/>
                              <w:marRight w:val="0"/>
                              <w:marTop w:val="0"/>
                              <w:marBottom w:val="0"/>
                              <w:divBdr>
                                <w:top w:val="none" w:sz="0" w:space="0" w:color="auto"/>
                                <w:left w:val="none" w:sz="0" w:space="0" w:color="auto"/>
                                <w:bottom w:val="none" w:sz="0" w:space="0" w:color="auto"/>
                                <w:right w:val="none" w:sz="0" w:space="0" w:color="auto"/>
                              </w:divBdr>
                              <w:divsChild>
                                <w:div w:id="1073283403">
                                  <w:marLeft w:val="0"/>
                                  <w:marRight w:val="0"/>
                                  <w:marTop w:val="0"/>
                                  <w:marBottom w:val="0"/>
                                  <w:divBdr>
                                    <w:top w:val="none" w:sz="0" w:space="0" w:color="auto"/>
                                    <w:left w:val="none" w:sz="0" w:space="0" w:color="auto"/>
                                    <w:bottom w:val="none" w:sz="0" w:space="0" w:color="auto"/>
                                    <w:right w:val="none" w:sz="0" w:space="0" w:color="auto"/>
                                  </w:divBdr>
                                  <w:divsChild>
                                    <w:div w:id="2012053167">
                                      <w:marLeft w:val="0"/>
                                      <w:marRight w:val="0"/>
                                      <w:marTop w:val="0"/>
                                      <w:marBottom w:val="0"/>
                                      <w:divBdr>
                                        <w:top w:val="none" w:sz="0" w:space="0" w:color="auto"/>
                                        <w:left w:val="none" w:sz="0" w:space="0" w:color="auto"/>
                                        <w:bottom w:val="none" w:sz="0" w:space="0" w:color="auto"/>
                                        <w:right w:val="none" w:sz="0" w:space="0" w:color="auto"/>
                                      </w:divBdr>
                                      <w:divsChild>
                                        <w:div w:id="2005279109">
                                          <w:marLeft w:val="0"/>
                                          <w:marRight w:val="0"/>
                                          <w:marTop w:val="0"/>
                                          <w:marBottom w:val="0"/>
                                          <w:divBdr>
                                            <w:top w:val="none" w:sz="0" w:space="0" w:color="auto"/>
                                            <w:left w:val="none" w:sz="0" w:space="0" w:color="auto"/>
                                            <w:bottom w:val="none" w:sz="0" w:space="0" w:color="auto"/>
                                            <w:right w:val="none" w:sz="0" w:space="0" w:color="auto"/>
                                          </w:divBdr>
                                          <w:divsChild>
                                            <w:div w:id="587038081">
                                              <w:marLeft w:val="0"/>
                                              <w:marRight w:val="0"/>
                                              <w:marTop w:val="0"/>
                                              <w:marBottom w:val="0"/>
                                              <w:divBdr>
                                                <w:top w:val="none" w:sz="0" w:space="0" w:color="auto"/>
                                                <w:left w:val="none" w:sz="0" w:space="0" w:color="auto"/>
                                                <w:bottom w:val="none" w:sz="0" w:space="0" w:color="auto"/>
                                                <w:right w:val="none" w:sz="0" w:space="0" w:color="auto"/>
                                              </w:divBdr>
                                              <w:divsChild>
                                                <w:div w:id="1086996789">
                                                  <w:marLeft w:val="0"/>
                                                  <w:marRight w:val="0"/>
                                                  <w:marTop w:val="0"/>
                                                  <w:marBottom w:val="0"/>
                                                  <w:divBdr>
                                                    <w:top w:val="none" w:sz="0" w:space="0" w:color="auto"/>
                                                    <w:left w:val="none" w:sz="0" w:space="0" w:color="auto"/>
                                                    <w:bottom w:val="none" w:sz="0" w:space="0" w:color="auto"/>
                                                    <w:right w:val="none" w:sz="0" w:space="0" w:color="auto"/>
                                                  </w:divBdr>
                                                  <w:divsChild>
                                                    <w:div w:id="1021978319">
                                                      <w:marLeft w:val="0"/>
                                                      <w:marRight w:val="0"/>
                                                      <w:marTop w:val="0"/>
                                                      <w:marBottom w:val="0"/>
                                                      <w:divBdr>
                                                        <w:top w:val="none" w:sz="0" w:space="0" w:color="auto"/>
                                                        <w:left w:val="none" w:sz="0" w:space="0" w:color="auto"/>
                                                        <w:bottom w:val="none" w:sz="0" w:space="0" w:color="auto"/>
                                                        <w:right w:val="none" w:sz="0" w:space="0" w:color="auto"/>
                                                      </w:divBdr>
                                                      <w:divsChild>
                                                        <w:div w:id="949776497">
                                                          <w:marLeft w:val="0"/>
                                                          <w:marRight w:val="0"/>
                                                          <w:marTop w:val="0"/>
                                                          <w:marBottom w:val="0"/>
                                                          <w:divBdr>
                                                            <w:top w:val="none" w:sz="0" w:space="0" w:color="auto"/>
                                                            <w:left w:val="none" w:sz="0" w:space="0" w:color="auto"/>
                                                            <w:bottom w:val="none" w:sz="0" w:space="0" w:color="auto"/>
                                                            <w:right w:val="none" w:sz="0" w:space="0" w:color="auto"/>
                                                          </w:divBdr>
                                                          <w:divsChild>
                                                            <w:div w:id="194079626">
                                                              <w:marLeft w:val="0"/>
                                                              <w:marRight w:val="0"/>
                                                              <w:marTop w:val="0"/>
                                                              <w:marBottom w:val="0"/>
                                                              <w:divBdr>
                                                                <w:top w:val="none" w:sz="0" w:space="0" w:color="auto"/>
                                                                <w:left w:val="none" w:sz="0" w:space="0" w:color="auto"/>
                                                                <w:bottom w:val="none" w:sz="0" w:space="0" w:color="auto"/>
                                                                <w:right w:val="none" w:sz="0" w:space="0" w:color="auto"/>
                                                              </w:divBdr>
                                                              <w:divsChild>
                                                                <w:div w:id="10031466">
                                                                  <w:marLeft w:val="0"/>
                                                                  <w:marRight w:val="0"/>
                                                                  <w:marTop w:val="0"/>
                                                                  <w:marBottom w:val="0"/>
                                                                  <w:divBdr>
                                                                    <w:top w:val="none" w:sz="0" w:space="0" w:color="auto"/>
                                                                    <w:left w:val="none" w:sz="0" w:space="0" w:color="auto"/>
                                                                    <w:bottom w:val="none" w:sz="0" w:space="0" w:color="auto"/>
                                                                    <w:right w:val="none" w:sz="0" w:space="0" w:color="auto"/>
                                                                  </w:divBdr>
                                                                  <w:divsChild>
                                                                    <w:div w:id="1579510127">
                                                                      <w:marLeft w:val="0"/>
                                                                      <w:marRight w:val="0"/>
                                                                      <w:marTop w:val="0"/>
                                                                      <w:marBottom w:val="0"/>
                                                                      <w:divBdr>
                                                                        <w:top w:val="none" w:sz="0" w:space="0" w:color="auto"/>
                                                                        <w:left w:val="none" w:sz="0" w:space="0" w:color="auto"/>
                                                                        <w:bottom w:val="none" w:sz="0" w:space="0" w:color="auto"/>
                                                                        <w:right w:val="none" w:sz="0" w:space="0" w:color="auto"/>
                                                                      </w:divBdr>
                                                                      <w:divsChild>
                                                                        <w:div w:id="1811819535">
                                                                          <w:marLeft w:val="0"/>
                                                                          <w:marRight w:val="0"/>
                                                                          <w:marTop w:val="0"/>
                                                                          <w:marBottom w:val="0"/>
                                                                          <w:divBdr>
                                                                            <w:top w:val="none" w:sz="0" w:space="0" w:color="auto"/>
                                                                            <w:left w:val="none" w:sz="0" w:space="0" w:color="auto"/>
                                                                            <w:bottom w:val="none" w:sz="0" w:space="0" w:color="auto"/>
                                                                            <w:right w:val="none" w:sz="0" w:space="0" w:color="auto"/>
                                                                          </w:divBdr>
                                                                          <w:divsChild>
                                                                            <w:div w:id="2113208379">
                                                                              <w:marLeft w:val="0"/>
                                                                              <w:marRight w:val="0"/>
                                                                              <w:marTop w:val="0"/>
                                                                              <w:marBottom w:val="0"/>
                                                                              <w:divBdr>
                                                                                <w:top w:val="none" w:sz="0" w:space="0" w:color="auto"/>
                                                                                <w:left w:val="none" w:sz="0" w:space="0" w:color="auto"/>
                                                                                <w:bottom w:val="none" w:sz="0" w:space="0" w:color="auto"/>
                                                                                <w:right w:val="none" w:sz="0" w:space="0" w:color="auto"/>
                                                                              </w:divBdr>
                                                                              <w:divsChild>
                                                                                <w:div w:id="1965888236">
                                                                                  <w:marLeft w:val="0"/>
                                                                                  <w:marRight w:val="0"/>
                                                                                  <w:marTop w:val="0"/>
                                                                                  <w:marBottom w:val="0"/>
                                                                                  <w:divBdr>
                                                                                    <w:top w:val="none" w:sz="0" w:space="0" w:color="auto"/>
                                                                                    <w:left w:val="none" w:sz="0" w:space="0" w:color="auto"/>
                                                                                    <w:bottom w:val="none" w:sz="0" w:space="0" w:color="auto"/>
                                                                                    <w:right w:val="none" w:sz="0" w:space="0" w:color="auto"/>
                                                                                  </w:divBdr>
                                                                                  <w:divsChild>
                                                                                    <w:div w:id="1801269218">
                                                                                      <w:marLeft w:val="0"/>
                                                                                      <w:marRight w:val="0"/>
                                                                                      <w:marTop w:val="0"/>
                                                                                      <w:marBottom w:val="0"/>
                                                                                      <w:divBdr>
                                                                                        <w:top w:val="none" w:sz="0" w:space="0" w:color="auto"/>
                                                                                        <w:left w:val="none" w:sz="0" w:space="0" w:color="auto"/>
                                                                                        <w:bottom w:val="none" w:sz="0" w:space="0" w:color="auto"/>
                                                                                        <w:right w:val="none" w:sz="0" w:space="0" w:color="auto"/>
                                                                                      </w:divBdr>
                                                                                      <w:divsChild>
                                                                                        <w:div w:id="62366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3903907">
                                                      <w:marLeft w:val="0"/>
                                                      <w:marRight w:val="0"/>
                                                      <w:marTop w:val="0"/>
                                                      <w:marBottom w:val="0"/>
                                                      <w:divBdr>
                                                        <w:top w:val="none" w:sz="0" w:space="0" w:color="auto"/>
                                                        <w:left w:val="none" w:sz="0" w:space="0" w:color="auto"/>
                                                        <w:bottom w:val="none" w:sz="0" w:space="0" w:color="auto"/>
                                                        <w:right w:val="none" w:sz="0" w:space="0" w:color="auto"/>
                                                      </w:divBdr>
                                                      <w:divsChild>
                                                        <w:div w:id="1771856545">
                                                          <w:marLeft w:val="0"/>
                                                          <w:marRight w:val="0"/>
                                                          <w:marTop w:val="0"/>
                                                          <w:marBottom w:val="0"/>
                                                          <w:divBdr>
                                                            <w:top w:val="none" w:sz="0" w:space="0" w:color="auto"/>
                                                            <w:left w:val="none" w:sz="0" w:space="0" w:color="auto"/>
                                                            <w:bottom w:val="none" w:sz="0" w:space="0" w:color="auto"/>
                                                            <w:right w:val="none" w:sz="0" w:space="0" w:color="auto"/>
                                                          </w:divBdr>
                                                          <w:divsChild>
                                                            <w:div w:id="2041083812">
                                                              <w:marLeft w:val="0"/>
                                                              <w:marRight w:val="0"/>
                                                              <w:marTop w:val="0"/>
                                                              <w:marBottom w:val="0"/>
                                                              <w:divBdr>
                                                                <w:top w:val="none" w:sz="0" w:space="0" w:color="auto"/>
                                                                <w:left w:val="none" w:sz="0" w:space="0" w:color="auto"/>
                                                                <w:bottom w:val="none" w:sz="0" w:space="0" w:color="auto"/>
                                                                <w:right w:val="none" w:sz="0" w:space="0" w:color="auto"/>
                                                              </w:divBdr>
                                                              <w:divsChild>
                                                                <w:div w:id="399207795">
                                                                  <w:marLeft w:val="0"/>
                                                                  <w:marRight w:val="0"/>
                                                                  <w:marTop w:val="0"/>
                                                                  <w:marBottom w:val="0"/>
                                                                  <w:divBdr>
                                                                    <w:top w:val="none" w:sz="0" w:space="0" w:color="auto"/>
                                                                    <w:left w:val="none" w:sz="0" w:space="0" w:color="auto"/>
                                                                    <w:bottom w:val="none" w:sz="0" w:space="0" w:color="auto"/>
                                                                    <w:right w:val="none" w:sz="0" w:space="0" w:color="auto"/>
                                                                  </w:divBdr>
                                                                  <w:divsChild>
                                                                    <w:div w:id="264507797">
                                                                      <w:marLeft w:val="0"/>
                                                                      <w:marRight w:val="0"/>
                                                                      <w:marTop w:val="0"/>
                                                                      <w:marBottom w:val="0"/>
                                                                      <w:divBdr>
                                                                        <w:top w:val="none" w:sz="0" w:space="0" w:color="auto"/>
                                                                        <w:left w:val="none" w:sz="0" w:space="0" w:color="auto"/>
                                                                        <w:bottom w:val="none" w:sz="0" w:space="0" w:color="auto"/>
                                                                        <w:right w:val="none" w:sz="0" w:space="0" w:color="auto"/>
                                                                      </w:divBdr>
                                                                      <w:divsChild>
                                                                        <w:div w:id="194080599">
                                                                          <w:marLeft w:val="0"/>
                                                                          <w:marRight w:val="0"/>
                                                                          <w:marTop w:val="0"/>
                                                                          <w:marBottom w:val="0"/>
                                                                          <w:divBdr>
                                                                            <w:top w:val="none" w:sz="0" w:space="0" w:color="auto"/>
                                                                            <w:left w:val="none" w:sz="0" w:space="0" w:color="auto"/>
                                                                            <w:bottom w:val="none" w:sz="0" w:space="0" w:color="auto"/>
                                                                            <w:right w:val="none" w:sz="0" w:space="0" w:color="auto"/>
                                                                          </w:divBdr>
                                                                          <w:divsChild>
                                                                            <w:div w:id="1830906354">
                                                                              <w:marLeft w:val="0"/>
                                                                              <w:marRight w:val="0"/>
                                                                              <w:marTop w:val="0"/>
                                                                              <w:marBottom w:val="0"/>
                                                                              <w:divBdr>
                                                                                <w:top w:val="none" w:sz="0" w:space="0" w:color="auto"/>
                                                                                <w:left w:val="none" w:sz="0" w:space="0" w:color="auto"/>
                                                                                <w:bottom w:val="none" w:sz="0" w:space="0" w:color="auto"/>
                                                                                <w:right w:val="none" w:sz="0" w:space="0" w:color="auto"/>
                                                                              </w:divBdr>
                                                                              <w:divsChild>
                                                                                <w:div w:id="536045244">
                                                                                  <w:marLeft w:val="0"/>
                                                                                  <w:marRight w:val="0"/>
                                                                                  <w:marTop w:val="0"/>
                                                                                  <w:marBottom w:val="0"/>
                                                                                  <w:divBdr>
                                                                                    <w:top w:val="none" w:sz="0" w:space="0" w:color="auto"/>
                                                                                    <w:left w:val="none" w:sz="0" w:space="0" w:color="auto"/>
                                                                                    <w:bottom w:val="none" w:sz="0" w:space="0" w:color="auto"/>
                                                                                    <w:right w:val="none" w:sz="0" w:space="0" w:color="auto"/>
                                                                                  </w:divBdr>
                                                                                  <w:divsChild>
                                                                                    <w:div w:id="91584969">
                                                                                      <w:marLeft w:val="0"/>
                                                                                      <w:marRight w:val="0"/>
                                                                                      <w:marTop w:val="0"/>
                                                                                      <w:marBottom w:val="0"/>
                                                                                      <w:divBdr>
                                                                                        <w:top w:val="none" w:sz="0" w:space="0" w:color="auto"/>
                                                                                        <w:left w:val="none" w:sz="0" w:space="0" w:color="auto"/>
                                                                                        <w:bottom w:val="none" w:sz="0" w:space="0" w:color="auto"/>
                                                                                        <w:right w:val="none" w:sz="0" w:space="0" w:color="auto"/>
                                                                                      </w:divBdr>
                                                                                      <w:divsChild>
                                                                                        <w:div w:id="1132558588">
                                                                                          <w:marLeft w:val="0"/>
                                                                                          <w:marRight w:val="0"/>
                                                                                          <w:marTop w:val="0"/>
                                                                                          <w:marBottom w:val="0"/>
                                                                                          <w:divBdr>
                                                                                            <w:top w:val="none" w:sz="0" w:space="0" w:color="auto"/>
                                                                                            <w:left w:val="none" w:sz="0" w:space="0" w:color="auto"/>
                                                                                            <w:bottom w:val="none" w:sz="0" w:space="0" w:color="auto"/>
                                                                                            <w:right w:val="none" w:sz="0" w:space="0" w:color="auto"/>
                                                                                          </w:divBdr>
                                                                                        </w:div>
                                                                                      </w:divsChild>
                                                                                    </w:div>
                                                                                    <w:div w:id="184488163">
                                                                                      <w:marLeft w:val="0"/>
                                                                                      <w:marRight w:val="0"/>
                                                                                      <w:marTop w:val="0"/>
                                                                                      <w:marBottom w:val="0"/>
                                                                                      <w:divBdr>
                                                                                        <w:top w:val="none" w:sz="0" w:space="0" w:color="auto"/>
                                                                                        <w:left w:val="none" w:sz="0" w:space="0" w:color="auto"/>
                                                                                        <w:bottom w:val="none" w:sz="0" w:space="0" w:color="auto"/>
                                                                                        <w:right w:val="none" w:sz="0" w:space="0" w:color="auto"/>
                                                                                      </w:divBdr>
                                                                                      <w:divsChild>
                                                                                        <w:div w:id="2091385744">
                                                                                          <w:marLeft w:val="0"/>
                                                                                          <w:marRight w:val="0"/>
                                                                                          <w:marTop w:val="0"/>
                                                                                          <w:marBottom w:val="0"/>
                                                                                          <w:divBdr>
                                                                                            <w:top w:val="none" w:sz="0" w:space="0" w:color="auto"/>
                                                                                            <w:left w:val="none" w:sz="0" w:space="0" w:color="auto"/>
                                                                                            <w:bottom w:val="none" w:sz="0" w:space="0" w:color="auto"/>
                                                                                            <w:right w:val="none" w:sz="0" w:space="0" w:color="auto"/>
                                                                                          </w:divBdr>
                                                                                          <w:divsChild>
                                                                                            <w:div w:id="993610931">
                                                                                              <w:marLeft w:val="0"/>
                                                                                              <w:marRight w:val="0"/>
                                                                                              <w:marTop w:val="0"/>
                                                                                              <w:marBottom w:val="0"/>
                                                                                              <w:divBdr>
                                                                                                <w:top w:val="none" w:sz="0" w:space="0" w:color="auto"/>
                                                                                                <w:left w:val="none" w:sz="0" w:space="0" w:color="auto"/>
                                                                                                <w:bottom w:val="none" w:sz="0" w:space="0" w:color="auto"/>
                                                                                                <w:right w:val="none" w:sz="0" w:space="0" w:color="auto"/>
                                                                                              </w:divBdr>
                                                                                            </w:div>
                                                                                          </w:divsChild>
                                                                                        </w:div>
                                                                                        <w:div w:id="619147879">
                                                                                          <w:marLeft w:val="0"/>
                                                                                          <w:marRight w:val="0"/>
                                                                                          <w:marTop w:val="0"/>
                                                                                          <w:marBottom w:val="0"/>
                                                                                          <w:divBdr>
                                                                                            <w:top w:val="none" w:sz="0" w:space="0" w:color="auto"/>
                                                                                            <w:left w:val="none" w:sz="0" w:space="0" w:color="auto"/>
                                                                                            <w:bottom w:val="none" w:sz="0" w:space="0" w:color="auto"/>
                                                                                            <w:right w:val="none" w:sz="0" w:space="0" w:color="auto"/>
                                                                                          </w:divBdr>
                                                                                          <w:divsChild>
                                                                                            <w:div w:id="936980408">
                                                                                              <w:marLeft w:val="0"/>
                                                                                              <w:marRight w:val="0"/>
                                                                                              <w:marTop w:val="0"/>
                                                                                              <w:marBottom w:val="0"/>
                                                                                              <w:divBdr>
                                                                                                <w:top w:val="none" w:sz="0" w:space="0" w:color="auto"/>
                                                                                                <w:left w:val="none" w:sz="0" w:space="0" w:color="auto"/>
                                                                                                <w:bottom w:val="none" w:sz="0" w:space="0" w:color="auto"/>
                                                                                                <w:right w:val="none" w:sz="0" w:space="0" w:color="auto"/>
                                                                                              </w:divBdr>
                                                                                            </w:div>
                                                                                            <w:div w:id="91115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46676">
                                                                                      <w:marLeft w:val="0"/>
                                                                                      <w:marRight w:val="0"/>
                                                                                      <w:marTop w:val="0"/>
                                                                                      <w:marBottom w:val="0"/>
                                                                                      <w:divBdr>
                                                                                        <w:top w:val="none" w:sz="0" w:space="0" w:color="auto"/>
                                                                                        <w:left w:val="none" w:sz="0" w:space="0" w:color="auto"/>
                                                                                        <w:bottom w:val="none" w:sz="0" w:space="0" w:color="auto"/>
                                                                                        <w:right w:val="none" w:sz="0" w:space="0" w:color="auto"/>
                                                                                      </w:divBdr>
                                                                                      <w:divsChild>
                                                                                        <w:div w:id="1925411382">
                                                                                          <w:marLeft w:val="0"/>
                                                                                          <w:marRight w:val="0"/>
                                                                                          <w:marTop w:val="0"/>
                                                                                          <w:marBottom w:val="0"/>
                                                                                          <w:divBdr>
                                                                                            <w:top w:val="none" w:sz="0" w:space="0" w:color="auto"/>
                                                                                            <w:left w:val="none" w:sz="0" w:space="0" w:color="auto"/>
                                                                                            <w:bottom w:val="none" w:sz="0" w:space="0" w:color="auto"/>
                                                                                            <w:right w:val="none" w:sz="0" w:space="0" w:color="auto"/>
                                                                                          </w:divBdr>
                                                                                        </w:div>
                                                                                      </w:divsChild>
                                                                                    </w:div>
                                                                                    <w:div w:id="1384448415">
                                                                                      <w:marLeft w:val="0"/>
                                                                                      <w:marRight w:val="0"/>
                                                                                      <w:marTop w:val="0"/>
                                                                                      <w:marBottom w:val="0"/>
                                                                                      <w:divBdr>
                                                                                        <w:top w:val="none" w:sz="0" w:space="0" w:color="auto"/>
                                                                                        <w:left w:val="none" w:sz="0" w:space="0" w:color="auto"/>
                                                                                        <w:bottom w:val="none" w:sz="0" w:space="0" w:color="auto"/>
                                                                                        <w:right w:val="none" w:sz="0" w:space="0" w:color="auto"/>
                                                                                      </w:divBdr>
                                                                                      <w:divsChild>
                                                                                        <w:div w:id="1394698318">
                                                                                          <w:marLeft w:val="0"/>
                                                                                          <w:marRight w:val="0"/>
                                                                                          <w:marTop w:val="0"/>
                                                                                          <w:marBottom w:val="0"/>
                                                                                          <w:divBdr>
                                                                                            <w:top w:val="none" w:sz="0" w:space="0" w:color="auto"/>
                                                                                            <w:left w:val="none" w:sz="0" w:space="0" w:color="auto"/>
                                                                                            <w:bottom w:val="none" w:sz="0" w:space="0" w:color="auto"/>
                                                                                            <w:right w:val="none" w:sz="0" w:space="0" w:color="auto"/>
                                                                                          </w:divBdr>
                                                                                          <w:divsChild>
                                                                                            <w:div w:id="1028146133">
                                                                                              <w:marLeft w:val="0"/>
                                                                                              <w:marRight w:val="0"/>
                                                                                              <w:marTop w:val="0"/>
                                                                                              <w:marBottom w:val="0"/>
                                                                                              <w:divBdr>
                                                                                                <w:top w:val="none" w:sz="0" w:space="0" w:color="auto"/>
                                                                                                <w:left w:val="none" w:sz="0" w:space="0" w:color="auto"/>
                                                                                                <w:bottom w:val="none" w:sz="0" w:space="0" w:color="auto"/>
                                                                                                <w:right w:val="none" w:sz="0" w:space="0" w:color="auto"/>
                                                                                              </w:divBdr>
                                                                                            </w:div>
                                                                                          </w:divsChild>
                                                                                        </w:div>
                                                                                        <w:div w:id="1699576436">
                                                                                          <w:marLeft w:val="0"/>
                                                                                          <w:marRight w:val="0"/>
                                                                                          <w:marTop w:val="0"/>
                                                                                          <w:marBottom w:val="0"/>
                                                                                          <w:divBdr>
                                                                                            <w:top w:val="none" w:sz="0" w:space="0" w:color="auto"/>
                                                                                            <w:left w:val="none" w:sz="0" w:space="0" w:color="auto"/>
                                                                                            <w:bottom w:val="none" w:sz="0" w:space="0" w:color="auto"/>
                                                                                            <w:right w:val="none" w:sz="0" w:space="0" w:color="auto"/>
                                                                                          </w:divBdr>
                                                                                          <w:divsChild>
                                                                                            <w:div w:id="380599969">
                                                                                              <w:marLeft w:val="0"/>
                                                                                              <w:marRight w:val="0"/>
                                                                                              <w:marTop w:val="0"/>
                                                                                              <w:marBottom w:val="0"/>
                                                                                              <w:divBdr>
                                                                                                <w:top w:val="none" w:sz="0" w:space="0" w:color="auto"/>
                                                                                                <w:left w:val="none" w:sz="0" w:space="0" w:color="auto"/>
                                                                                                <w:bottom w:val="none" w:sz="0" w:space="0" w:color="auto"/>
                                                                                                <w:right w:val="none" w:sz="0" w:space="0" w:color="auto"/>
                                                                                              </w:divBdr>
                                                                                            </w:div>
                                                                                            <w:div w:id="3743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184695">
                                                                                      <w:marLeft w:val="0"/>
                                                                                      <w:marRight w:val="0"/>
                                                                                      <w:marTop w:val="0"/>
                                                                                      <w:marBottom w:val="0"/>
                                                                                      <w:divBdr>
                                                                                        <w:top w:val="none" w:sz="0" w:space="0" w:color="auto"/>
                                                                                        <w:left w:val="none" w:sz="0" w:space="0" w:color="auto"/>
                                                                                        <w:bottom w:val="none" w:sz="0" w:space="0" w:color="auto"/>
                                                                                        <w:right w:val="none" w:sz="0" w:space="0" w:color="auto"/>
                                                                                      </w:divBdr>
                                                                                      <w:divsChild>
                                                                                        <w:div w:id="2120369868">
                                                                                          <w:marLeft w:val="0"/>
                                                                                          <w:marRight w:val="0"/>
                                                                                          <w:marTop w:val="0"/>
                                                                                          <w:marBottom w:val="0"/>
                                                                                          <w:divBdr>
                                                                                            <w:top w:val="none" w:sz="0" w:space="0" w:color="auto"/>
                                                                                            <w:left w:val="none" w:sz="0" w:space="0" w:color="auto"/>
                                                                                            <w:bottom w:val="none" w:sz="0" w:space="0" w:color="auto"/>
                                                                                            <w:right w:val="none" w:sz="0" w:space="0" w:color="auto"/>
                                                                                          </w:divBdr>
                                                                                        </w:div>
                                                                                      </w:divsChild>
                                                                                    </w:div>
                                                                                    <w:div w:id="511844463">
                                                                                      <w:marLeft w:val="0"/>
                                                                                      <w:marRight w:val="0"/>
                                                                                      <w:marTop w:val="0"/>
                                                                                      <w:marBottom w:val="0"/>
                                                                                      <w:divBdr>
                                                                                        <w:top w:val="none" w:sz="0" w:space="0" w:color="auto"/>
                                                                                        <w:left w:val="none" w:sz="0" w:space="0" w:color="auto"/>
                                                                                        <w:bottom w:val="none" w:sz="0" w:space="0" w:color="auto"/>
                                                                                        <w:right w:val="none" w:sz="0" w:space="0" w:color="auto"/>
                                                                                      </w:divBdr>
                                                                                      <w:divsChild>
                                                                                        <w:div w:id="1236745258">
                                                                                          <w:marLeft w:val="0"/>
                                                                                          <w:marRight w:val="0"/>
                                                                                          <w:marTop w:val="0"/>
                                                                                          <w:marBottom w:val="0"/>
                                                                                          <w:divBdr>
                                                                                            <w:top w:val="none" w:sz="0" w:space="0" w:color="auto"/>
                                                                                            <w:left w:val="none" w:sz="0" w:space="0" w:color="auto"/>
                                                                                            <w:bottom w:val="none" w:sz="0" w:space="0" w:color="auto"/>
                                                                                            <w:right w:val="none" w:sz="0" w:space="0" w:color="auto"/>
                                                                                          </w:divBdr>
                                                                                          <w:divsChild>
                                                                                            <w:div w:id="570894250">
                                                                                              <w:marLeft w:val="0"/>
                                                                                              <w:marRight w:val="0"/>
                                                                                              <w:marTop w:val="0"/>
                                                                                              <w:marBottom w:val="0"/>
                                                                                              <w:divBdr>
                                                                                                <w:top w:val="none" w:sz="0" w:space="0" w:color="auto"/>
                                                                                                <w:left w:val="none" w:sz="0" w:space="0" w:color="auto"/>
                                                                                                <w:bottom w:val="none" w:sz="0" w:space="0" w:color="auto"/>
                                                                                                <w:right w:val="none" w:sz="0" w:space="0" w:color="auto"/>
                                                                                              </w:divBdr>
                                                                                            </w:div>
                                                                                          </w:divsChild>
                                                                                        </w:div>
                                                                                        <w:div w:id="1056467916">
                                                                                          <w:marLeft w:val="0"/>
                                                                                          <w:marRight w:val="0"/>
                                                                                          <w:marTop w:val="0"/>
                                                                                          <w:marBottom w:val="0"/>
                                                                                          <w:divBdr>
                                                                                            <w:top w:val="none" w:sz="0" w:space="0" w:color="auto"/>
                                                                                            <w:left w:val="none" w:sz="0" w:space="0" w:color="auto"/>
                                                                                            <w:bottom w:val="none" w:sz="0" w:space="0" w:color="auto"/>
                                                                                            <w:right w:val="none" w:sz="0" w:space="0" w:color="auto"/>
                                                                                          </w:divBdr>
                                                                                          <w:divsChild>
                                                                                            <w:div w:id="90560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486018">
                                                                                      <w:marLeft w:val="0"/>
                                                                                      <w:marRight w:val="0"/>
                                                                                      <w:marTop w:val="0"/>
                                                                                      <w:marBottom w:val="0"/>
                                                                                      <w:divBdr>
                                                                                        <w:top w:val="none" w:sz="0" w:space="0" w:color="auto"/>
                                                                                        <w:left w:val="none" w:sz="0" w:space="0" w:color="auto"/>
                                                                                        <w:bottom w:val="none" w:sz="0" w:space="0" w:color="auto"/>
                                                                                        <w:right w:val="none" w:sz="0" w:space="0" w:color="auto"/>
                                                                                      </w:divBdr>
                                                                                      <w:divsChild>
                                                                                        <w:div w:id="593785184">
                                                                                          <w:marLeft w:val="0"/>
                                                                                          <w:marRight w:val="0"/>
                                                                                          <w:marTop w:val="0"/>
                                                                                          <w:marBottom w:val="0"/>
                                                                                          <w:divBdr>
                                                                                            <w:top w:val="none" w:sz="0" w:space="0" w:color="auto"/>
                                                                                            <w:left w:val="none" w:sz="0" w:space="0" w:color="auto"/>
                                                                                            <w:bottom w:val="none" w:sz="0" w:space="0" w:color="auto"/>
                                                                                            <w:right w:val="none" w:sz="0" w:space="0" w:color="auto"/>
                                                                                          </w:divBdr>
                                                                                          <w:divsChild>
                                                                                            <w:div w:id="1155418498">
                                                                                              <w:marLeft w:val="0"/>
                                                                                              <w:marRight w:val="0"/>
                                                                                              <w:marTop w:val="0"/>
                                                                                              <w:marBottom w:val="0"/>
                                                                                              <w:divBdr>
                                                                                                <w:top w:val="none" w:sz="0" w:space="0" w:color="auto"/>
                                                                                                <w:left w:val="none" w:sz="0" w:space="0" w:color="auto"/>
                                                                                                <w:bottom w:val="none" w:sz="0" w:space="0" w:color="auto"/>
                                                                                                <w:right w:val="none" w:sz="0" w:space="0" w:color="auto"/>
                                                                                              </w:divBdr>
                                                                                            </w:div>
                                                                                          </w:divsChild>
                                                                                        </w:div>
                                                                                        <w:div w:id="537593442">
                                                                                          <w:marLeft w:val="0"/>
                                                                                          <w:marRight w:val="0"/>
                                                                                          <w:marTop w:val="0"/>
                                                                                          <w:marBottom w:val="0"/>
                                                                                          <w:divBdr>
                                                                                            <w:top w:val="none" w:sz="0" w:space="0" w:color="auto"/>
                                                                                            <w:left w:val="none" w:sz="0" w:space="0" w:color="auto"/>
                                                                                            <w:bottom w:val="none" w:sz="0" w:space="0" w:color="auto"/>
                                                                                            <w:right w:val="none" w:sz="0" w:space="0" w:color="auto"/>
                                                                                          </w:divBdr>
                                                                                          <w:divsChild>
                                                                                            <w:div w:id="196891928">
                                                                                              <w:marLeft w:val="0"/>
                                                                                              <w:marRight w:val="0"/>
                                                                                              <w:marTop w:val="0"/>
                                                                                              <w:marBottom w:val="0"/>
                                                                                              <w:divBdr>
                                                                                                <w:top w:val="none" w:sz="0" w:space="0" w:color="auto"/>
                                                                                                <w:left w:val="none" w:sz="0" w:space="0" w:color="auto"/>
                                                                                                <w:bottom w:val="none" w:sz="0" w:space="0" w:color="auto"/>
                                                                                                <w:right w:val="none" w:sz="0" w:space="0" w:color="auto"/>
                                                                                              </w:divBdr>
                                                                                            </w:div>
                                                                                          </w:divsChild>
                                                                                        </w:div>
                                                                                        <w:div w:id="1923834268">
                                                                                          <w:marLeft w:val="0"/>
                                                                                          <w:marRight w:val="0"/>
                                                                                          <w:marTop w:val="0"/>
                                                                                          <w:marBottom w:val="0"/>
                                                                                          <w:divBdr>
                                                                                            <w:top w:val="none" w:sz="0" w:space="0" w:color="auto"/>
                                                                                            <w:left w:val="none" w:sz="0" w:space="0" w:color="auto"/>
                                                                                            <w:bottom w:val="none" w:sz="0" w:space="0" w:color="auto"/>
                                                                                            <w:right w:val="none" w:sz="0" w:space="0" w:color="auto"/>
                                                                                          </w:divBdr>
                                                                                          <w:divsChild>
                                                                                            <w:div w:id="191839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4850277">
          <w:marLeft w:val="0"/>
          <w:marRight w:val="0"/>
          <w:marTop w:val="0"/>
          <w:marBottom w:val="0"/>
          <w:divBdr>
            <w:top w:val="none" w:sz="0" w:space="0" w:color="auto"/>
            <w:left w:val="none" w:sz="0" w:space="0" w:color="auto"/>
            <w:bottom w:val="none" w:sz="0" w:space="0" w:color="auto"/>
            <w:right w:val="none" w:sz="0" w:space="0" w:color="auto"/>
          </w:divBdr>
          <w:divsChild>
            <w:div w:id="2039701266">
              <w:marLeft w:val="0"/>
              <w:marRight w:val="0"/>
              <w:marTop w:val="0"/>
              <w:marBottom w:val="0"/>
              <w:divBdr>
                <w:top w:val="none" w:sz="0" w:space="0" w:color="auto"/>
                <w:left w:val="none" w:sz="0" w:space="0" w:color="auto"/>
                <w:bottom w:val="none" w:sz="0" w:space="0" w:color="auto"/>
                <w:right w:val="none" w:sz="0" w:space="0" w:color="auto"/>
              </w:divBdr>
              <w:divsChild>
                <w:div w:id="1189682424">
                  <w:marLeft w:val="0"/>
                  <w:marRight w:val="0"/>
                  <w:marTop w:val="0"/>
                  <w:marBottom w:val="0"/>
                  <w:divBdr>
                    <w:top w:val="none" w:sz="0" w:space="0" w:color="auto"/>
                    <w:left w:val="none" w:sz="0" w:space="0" w:color="auto"/>
                    <w:bottom w:val="none" w:sz="0" w:space="0" w:color="auto"/>
                    <w:right w:val="none" w:sz="0" w:space="0" w:color="auto"/>
                  </w:divBdr>
                  <w:divsChild>
                    <w:div w:id="1687438126">
                      <w:marLeft w:val="0"/>
                      <w:marRight w:val="0"/>
                      <w:marTop w:val="0"/>
                      <w:marBottom w:val="0"/>
                      <w:divBdr>
                        <w:top w:val="none" w:sz="0" w:space="0" w:color="auto"/>
                        <w:left w:val="none" w:sz="0" w:space="0" w:color="auto"/>
                        <w:bottom w:val="none" w:sz="0" w:space="0" w:color="auto"/>
                        <w:right w:val="none" w:sz="0" w:space="0" w:color="auto"/>
                      </w:divBdr>
                      <w:divsChild>
                        <w:div w:id="1238978651">
                          <w:marLeft w:val="0"/>
                          <w:marRight w:val="0"/>
                          <w:marTop w:val="0"/>
                          <w:marBottom w:val="0"/>
                          <w:divBdr>
                            <w:top w:val="none" w:sz="0" w:space="0" w:color="auto"/>
                            <w:left w:val="none" w:sz="0" w:space="0" w:color="auto"/>
                            <w:bottom w:val="none" w:sz="0" w:space="0" w:color="auto"/>
                            <w:right w:val="none" w:sz="0" w:space="0" w:color="auto"/>
                          </w:divBdr>
                          <w:divsChild>
                            <w:div w:id="91703093">
                              <w:marLeft w:val="0"/>
                              <w:marRight w:val="0"/>
                              <w:marTop w:val="0"/>
                              <w:marBottom w:val="0"/>
                              <w:divBdr>
                                <w:top w:val="none" w:sz="0" w:space="0" w:color="auto"/>
                                <w:left w:val="none" w:sz="0" w:space="0" w:color="auto"/>
                                <w:bottom w:val="none" w:sz="0" w:space="0" w:color="auto"/>
                                <w:right w:val="none" w:sz="0" w:space="0" w:color="auto"/>
                              </w:divBdr>
                              <w:divsChild>
                                <w:div w:id="1474105125">
                                  <w:marLeft w:val="0"/>
                                  <w:marRight w:val="0"/>
                                  <w:marTop w:val="0"/>
                                  <w:marBottom w:val="0"/>
                                  <w:divBdr>
                                    <w:top w:val="none" w:sz="0" w:space="0" w:color="auto"/>
                                    <w:left w:val="none" w:sz="0" w:space="0" w:color="auto"/>
                                    <w:bottom w:val="none" w:sz="0" w:space="0" w:color="auto"/>
                                    <w:right w:val="none" w:sz="0" w:space="0" w:color="auto"/>
                                  </w:divBdr>
                                  <w:divsChild>
                                    <w:div w:id="525564292">
                                      <w:marLeft w:val="0"/>
                                      <w:marRight w:val="0"/>
                                      <w:marTop w:val="0"/>
                                      <w:marBottom w:val="0"/>
                                      <w:divBdr>
                                        <w:top w:val="none" w:sz="0" w:space="0" w:color="auto"/>
                                        <w:left w:val="none" w:sz="0" w:space="0" w:color="auto"/>
                                        <w:bottom w:val="none" w:sz="0" w:space="0" w:color="auto"/>
                                        <w:right w:val="none" w:sz="0" w:space="0" w:color="auto"/>
                                      </w:divBdr>
                                      <w:divsChild>
                                        <w:div w:id="989793622">
                                          <w:marLeft w:val="0"/>
                                          <w:marRight w:val="0"/>
                                          <w:marTop w:val="0"/>
                                          <w:marBottom w:val="0"/>
                                          <w:divBdr>
                                            <w:top w:val="none" w:sz="0" w:space="0" w:color="auto"/>
                                            <w:left w:val="none" w:sz="0" w:space="0" w:color="auto"/>
                                            <w:bottom w:val="none" w:sz="0" w:space="0" w:color="auto"/>
                                            <w:right w:val="none" w:sz="0" w:space="0" w:color="auto"/>
                                          </w:divBdr>
                                          <w:divsChild>
                                            <w:div w:id="357662513">
                                              <w:marLeft w:val="0"/>
                                              <w:marRight w:val="0"/>
                                              <w:marTop w:val="0"/>
                                              <w:marBottom w:val="0"/>
                                              <w:divBdr>
                                                <w:top w:val="none" w:sz="0" w:space="0" w:color="auto"/>
                                                <w:left w:val="none" w:sz="0" w:space="0" w:color="auto"/>
                                                <w:bottom w:val="none" w:sz="0" w:space="0" w:color="auto"/>
                                                <w:right w:val="none" w:sz="0" w:space="0" w:color="auto"/>
                                              </w:divBdr>
                                              <w:divsChild>
                                                <w:div w:id="1943957229">
                                                  <w:marLeft w:val="0"/>
                                                  <w:marRight w:val="0"/>
                                                  <w:marTop w:val="0"/>
                                                  <w:marBottom w:val="0"/>
                                                  <w:divBdr>
                                                    <w:top w:val="none" w:sz="0" w:space="0" w:color="auto"/>
                                                    <w:left w:val="none" w:sz="0" w:space="0" w:color="auto"/>
                                                    <w:bottom w:val="none" w:sz="0" w:space="0" w:color="auto"/>
                                                    <w:right w:val="none" w:sz="0" w:space="0" w:color="auto"/>
                                                  </w:divBdr>
                                                  <w:divsChild>
                                                    <w:div w:id="1539782719">
                                                      <w:marLeft w:val="0"/>
                                                      <w:marRight w:val="0"/>
                                                      <w:marTop w:val="0"/>
                                                      <w:marBottom w:val="0"/>
                                                      <w:divBdr>
                                                        <w:top w:val="none" w:sz="0" w:space="0" w:color="auto"/>
                                                        <w:left w:val="none" w:sz="0" w:space="0" w:color="auto"/>
                                                        <w:bottom w:val="none" w:sz="0" w:space="0" w:color="auto"/>
                                                        <w:right w:val="none" w:sz="0" w:space="0" w:color="auto"/>
                                                      </w:divBdr>
                                                      <w:divsChild>
                                                        <w:div w:id="501359194">
                                                          <w:marLeft w:val="0"/>
                                                          <w:marRight w:val="0"/>
                                                          <w:marTop w:val="0"/>
                                                          <w:marBottom w:val="0"/>
                                                          <w:divBdr>
                                                            <w:top w:val="none" w:sz="0" w:space="0" w:color="auto"/>
                                                            <w:left w:val="none" w:sz="0" w:space="0" w:color="auto"/>
                                                            <w:bottom w:val="none" w:sz="0" w:space="0" w:color="auto"/>
                                                            <w:right w:val="none" w:sz="0" w:space="0" w:color="auto"/>
                                                          </w:divBdr>
                                                          <w:divsChild>
                                                            <w:div w:id="1152909936">
                                                              <w:marLeft w:val="0"/>
                                                              <w:marRight w:val="0"/>
                                                              <w:marTop w:val="0"/>
                                                              <w:marBottom w:val="0"/>
                                                              <w:divBdr>
                                                                <w:top w:val="none" w:sz="0" w:space="0" w:color="auto"/>
                                                                <w:left w:val="none" w:sz="0" w:space="0" w:color="auto"/>
                                                                <w:bottom w:val="none" w:sz="0" w:space="0" w:color="auto"/>
                                                                <w:right w:val="none" w:sz="0" w:space="0" w:color="auto"/>
                                                              </w:divBdr>
                                                              <w:divsChild>
                                                                <w:div w:id="768428519">
                                                                  <w:marLeft w:val="0"/>
                                                                  <w:marRight w:val="0"/>
                                                                  <w:marTop w:val="0"/>
                                                                  <w:marBottom w:val="0"/>
                                                                  <w:divBdr>
                                                                    <w:top w:val="none" w:sz="0" w:space="0" w:color="auto"/>
                                                                    <w:left w:val="none" w:sz="0" w:space="0" w:color="auto"/>
                                                                    <w:bottom w:val="none" w:sz="0" w:space="0" w:color="auto"/>
                                                                    <w:right w:val="none" w:sz="0" w:space="0" w:color="auto"/>
                                                                  </w:divBdr>
                                                                  <w:divsChild>
                                                                    <w:div w:id="1149134963">
                                                                      <w:marLeft w:val="0"/>
                                                                      <w:marRight w:val="0"/>
                                                                      <w:marTop w:val="0"/>
                                                                      <w:marBottom w:val="0"/>
                                                                      <w:divBdr>
                                                                        <w:top w:val="none" w:sz="0" w:space="0" w:color="auto"/>
                                                                        <w:left w:val="none" w:sz="0" w:space="0" w:color="auto"/>
                                                                        <w:bottom w:val="none" w:sz="0" w:space="0" w:color="auto"/>
                                                                        <w:right w:val="none" w:sz="0" w:space="0" w:color="auto"/>
                                                                      </w:divBdr>
                                                                      <w:divsChild>
                                                                        <w:div w:id="1735932577">
                                                                          <w:marLeft w:val="0"/>
                                                                          <w:marRight w:val="0"/>
                                                                          <w:marTop w:val="0"/>
                                                                          <w:marBottom w:val="0"/>
                                                                          <w:divBdr>
                                                                            <w:top w:val="none" w:sz="0" w:space="0" w:color="auto"/>
                                                                            <w:left w:val="none" w:sz="0" w:space="0" w:color="auto"/>
                                                                            <w:bottom w:val="none" w:sz="0" w:space="0" w:color="auto"/>
                                                                            <w:right w:val="none" w:sz="0" w:space="0" w:color="auto"/>
                                                                          </w:divBdr>
                                                                          <w:divsChild>
                                                                            <w:div w:id="103326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1967</Words>
  <Characters>9835</Characters>
  <Application>Microsoft Office Word</Application>
  <DocSecurity>0</DocSecurity>
  <Lines>81</Lines>
  <Paragraphs>23</Paragraphs>
  <ScaleCrop>false</ScaleCrop>
  <Company/>
  <LinksUpToDate>false</LinksUpToDate>
  <CharactersWithSpaces>11779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ניר מנשה Nir Menashe</dc:creator>
  <cp:keywords/>
  <dc:description/>
  <cp:lastModifiedBy>ניר מנשה Nir Menashe</cp:lastModifiedBy>
  <cp:revision>2</cp:revision>
  <cp:lastPrinted>2026-11-01T13:23:00Z</cp:lastPrinted>
  <dcterms:created xsi:type="dcterms:W3CDTF">2026-11-01T13:35:00Z</dcterms:created>
  <dcterms:modified xsi:type="dcterms:W3CDTF">2026-11-01T13:35:00Z</dcterms:modified>
</cp:coreProperties>
</file>